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2BCF0E49"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337D1">
        <w:rPr>
          <w:noProof w:val="0"/>
          <w:sz w:val="24"/>
        </w:rPr>
        <w:t>89</w:t>
      </w:r>
      <w:r w:rsidRPr="0016316A">
        <w:rPr>
          <w:rFonts w:cs="Arial"/>
          <w:bCs/>
          <w:noProof w:val="0"/>
          <w:sz w:val="24"/>
        </w:rPr>
        <w:tab/>
      </w:r>
      <w:r w:rsidR="00E622D3">
        <w:rPr>
          <w:rFonts w:cs="Arial"/>
          <w:bCs/>
          <w:noProof w:val="0"/>
          <w:sz w:val="24"/>
        </w:rPr>
        <w:t>R4</w:t>
      </w:r>
      <w:r w:rsidR="00B3671D">
        <w:rPr>
          <w:rFonts w:cs="Arial"/>
          <w:bCs/>
          <w:noProof w:val="0"/>
          <w:sz w:val="24"/>
        </w:rPr>
        <w:t>-1</w:t>
      </w:r>
      <w:r w:rsidR="00C951DE">
        <w:rPr>
          <w:rFonts w:cs="Arial"/>
          <w:bCs/>
          <w:noProof w:val="0"/>
          <w:sz w:val="24"/>
        </w:rPr>
        <w:t>81</w:t>
      </w:r>
      <w:r w:rsidR="00B62EF9">
        <w:rPr>
          <w:rFonts w:cs="Arial"/>
          <w:bCs/>
          <w:noProof w:val="0"/>
          <w:sz w:val="24"/>
        </w:rPr>
        <w:t>5969</w:t>
      </w:r>
    </w:p>
    <w:p w14:paraId="7FE3607D" w14:textId="6C3671EF" w:rsidR="00A45FE2" w:rsidRPr="00CB69BA" w:rsidRDefault="00B051BB" w:rsidP="00A45FE2">
      <w:pPr>
        <w:pStyle w:val="Header"/>
        <w:tabs>
          <w:tab w:val="right" w:pos="9639"/>
        </w:tabs>
        <w:rPr>
          <w:noProof w:val="0"/>
          <w:sz w:val="24"/>
        </w:rPr>
      </w:pPr>
      <w:r>
        <w:rPr>
          <w:noProof w:val="0"/>
          <w:sz w:val="24"/>
        </w:rPr>
        <w:t>Spokane</w:t>
      </w:r>
      <w:r w:rsidR="001A3785">
        <w:rPr>
          <w:noProof w:val="0"/>
          <w:sz w:val="24"/>
        </w:rPr>
        <w:t xml:space="preserve">, </w:t>
      </w:r>
      <w:r>
        <w:rPr>
          <w:noProof w:val="0"/>
          <w:sz w:val="24"/>
        </w:rPr>
        <w:t>WA, USA</w:t>
      </w:r>
      <w:r w:rsidR="005A0408">
        <w:rPr>
          <w:noProof w:val="0"/>
          <w:sz w:val="24"/>
        </w:rPr>
        <w:t xml:space="preserve">, </w:t>
      </w:r>
      <w:r>
        <w:rPr>
          <w:noProof w:val="0"/>
          <w:sz w:val="24"/>
        </w:rPr>
        <w:t>12</w:t>
      </w:r>
      <w:r w:rsidR="001A3785">
        <w:rPr>
          <w:noProof w:val="0"/>
          <w:sz w:val="24"/>
        </w:rPr>
        <w:t>th</w:t>
      </w:r>
      <w:r w:rsidR="000425A0">
        <w:rPr>
          <w:noProof w:val="0"/>
          <w:sz w:val="24"/>
        </w:rPr>
        <w:t xml:space="preserve"> </w:t>
      </w:r>
      <w:r w:rsidR="004A3B8F">
        <w:rPr>
          <w:noProof w:val="0"/>
          <w:sz w:val="24"/>
        </w:rPr>
        <w:t xml:space="preserve">– </w:t>
      </w:r>
      <w:r>
        <w:rPr>
          <w:noProof w:val="0"/>
          <w:sz w:val="24"/>
        </w:rPr>
        <w:t>16</w:t>
      </w:r>
      <w:r w:rsidR="00FA6C1A">
        <w:rPr>
          <w:noProof w:val="0"/>
          <w:sz w:val="24"/>
        </w:rPr>
        <w:t>th</w:t>
      </w:r>
      <w:r w:rsidR="00354A86">
        <w:rPr>
          <w:noProof w:val="0"/>
          <w:sz w:val="24"/>
        </w:rPr>
        <w:t xml:space="preserve"> </w:t>
      </w:r>
      <w:r>
        <w:rPr>
          <w:noProof w:val="0"/>
          <w:sz w:val="24"/>
        </w:rPr>
        <w:t>November</w:t>
      </w:r>
      <w:r w:rsidR="00B3671D">
        <w:rPr>
          <w:noProof w:val="0"/>
          <w:sz w:val="24"/>
        </w:rPr>
        <w:t xml:space="preserve"> </w:t>
      </w:r>
      <w:r w:rsidR="00FA6C1A">
        <w:rPr>
          <w:noProof w:val="0"/>
          <w:sz w:val="24"/>
        </w:rPr>
        <w:t>2018</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10CF4E9C"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D4D24">
        <w:rPr>
          <w:rFonts w:ascii="Arial" w:hAnsi="Arial" w:cs="Arial"/>
          <w:b/>
          <w:bCs/>
          <w:sz w:val="24"/>
        </w:rPr>
        <w:t xml:space="preserve">On reference </w:t>
      </w:r>
      <w:r w:rsidR="00900510">
        <w:rPr>
          <w:rFonts w:ascii="Arial" w:hAnsi="Arial" w:cs="Arial"/>
          <w:b/>
          <w:bCs/>
          <w:sz w:val="24"/>
        </w:rPr>
        <w:t xml:space="preserve">angular </w:t>
      </w:r>
      <w:r w:rsidR="00DD4D24">
        <w:rPr>
          <w:rFonts w:ascii="Arial" w:hAnsi="Arial" w:cs="Arial"/>
          <w:b/>
          <w:bCs/>
          <w:sz w:val="24"/>
        </w:rPr>
        <w:t>steps</w:t>
      </w:r>
      <w:r w:rsidR="00F37E55">
        <w:rPr>
          <w:rFonts w:ascii="Arial" w:hAnsi="Arial" w:cs="Arial"/>
          <w:b/>
          <w:bCs/>
          <w:sz w:val="24"/>
        </w:rPr>
        <w:t xml:space="preserve"> of spherical</w:t>
      </w:r>
      <w:r w:rsidR="0088145A">
        <w:rPr>
          <w:rFonts w:ascii="Arial" w:hAnsi="Arial" w:cs="Arial"/>
          <w:b/>
          <w:bCs/>
          <w:sz w:val="24"/>
        </w:rPr>
        <w:t xml:space="preserve"> grids</w:t>
      </w:r>
      <w:r w:rsidR="00F37E55">
        <w:rPr>
          <w:rFonts w:ascii="Arial" w:hAnsi="Arial" w:cs="Arial"/>
          <w:b/>
          <w:bCs/>
          <w:sz w:val="24"/>
        </w:rPr>
        <w:t xml:space="preserve"> for TRP measurements</w:t>
      </w:r>
      <w:r w:rsidR="00100977">
        <w:rPr>
          <w:rFonts w:ascii="Arial" w:hAnsi="Arial" w:cs="Arial"/>
          <w:b/>
          <w:bCs/>
          <w:sz w:val="24"/>
        </w:rPr>
        <w:t xml:space="preserve"> </w:t>
      </w:r>
    </w:p>
    <w:p w14:paraId="28325425" w14:textId="10B332B4"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bookmarkStart w:id="1" w:name="_GoBack"/>
      <w:bookmarkEnd w:id="1"/>
      <w:r w:rsidR="000C4C2F" w:rsidRPr="00B62EF9">
        <w:rPr>
          <w:rFonts w:cs="Arial"/>
          <w:b/>
          <w:bCs/>
          <w:sz w:val="24"/>
        </w:rPr>
        <w:t>7</w:t>
      </w:r>
      <w:r w:rsidR="00B60A75" w:rsidRPr="00B62EF9">
        <w:rPr>
          <w:rFonts w:cs="Arial"/>
          <w:b/>
          <w:bCs/>
          <w:sz w:val="24"/>
        </w:rPr>
        <w:t>.</w:t>
      </w:r>
      <w:r w:rsidR="004C2776" w:rsidRPr="00B62EF9">
        <w:rPr>
          <w:rFonts w:cs="Arial"/>
          <w:b/>
          <w:bCs/>
          <w:sz w:val="24"/>
        </w:rPr>
        <w:t>9</w:t>
      </w:r>
      <w:r w:rsidRPr="00B62EF9">
        <w:rPr>
          <w:rFonts w:cs="Arial"/>
          <w:b/>
          <w:bCs/>
          <w:sz w:val="24"/>
        </w:rPr>
        <w:t>.</w:t>
      </w:r>
      <w:r w:rsidR="004C2776" w:rsidRPr="00B62EF9">
        <w:rPr>
          <w:rFonts w:cs="Arial"/>
          <w:b/>
          <w:bCs/>
          <w:sz w:val="24"/>
        </w:rPr>
        <w:t>4</w:t>
      </w:r>
      <w:r w:rsidR="00065115" w:rsidRPr="00B62EF9">
        <w:rPr>
          <w:rFonts w:cs="Arial"/>
          <w:b/>
          <w:bCs/>
          <w:sz w:val="24"/>
        </w:rPr>
        <w:t>.</w:t>
      </w:r>
      <w:r w:rsidR="004C2776" w:rsidRPr="00B62EF9">
        <w:rPr>
          <w:rFonts w:cs="Arial"/>
          <w:b/>
          <w:bCs/>
          <w:sz w:val="24"/>
        </w:rPr>
        <w:t>2</w:t>
      </w:r>
    </w:p>
    <w:p w14:paraId="62346435" w14:textId="6E33359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16775">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4004AFBE" w14:textId="09B0DF7E" w:rsidR="00752205" w:rsidRDefault="00C862E7" w:rsidP="00171463">
      <w:pPr>
        <w:spacing w:after="0"/>
        <w:rPr>
          <w:bCs/>
        </w:rPr>
      </w:pPr>
      <w:r>
        <w:rPr>
          <w:bCs/>
        </w:rPr>
        <w:t>During the</w:t>
      </w:r>
      <w:r w:rsidR="00A96862">
        <w:rPr>
          <w:bCs/>
        </w:rPr>
        <w:t xml:space="preserve"> RAN4#88</w:t>
      </w:r>
      <w:r w:rsidR="0088145A">
        <w:rPr>
          <w:bCs/>
        </w:rPr>
        <w:t>bis</w:t>
      </w:r>
      <w:r w:rsidR="00A96862">
        <w:rPr>
          <w:bCs/>
        </w:rPr>
        <w:t xml:space="preserve"> me</w:t>
      </w:r>
      <w:r w:rsidR="00571995">
        <w:rPr>
          <w:bCs/>
        </w:rPr>
        <w:t xml:space="preserve">eting, </w:t>
      </w:r>
      <w:r w:rsidR="00752205">
        <w:rPr>
          <w:bCs/>
        </w:rPr>
        <w:t xml:space="preserve">NTT DoCoMo </w:t>
      </w:r>
      <w:r w:rsidR="00901A41">
        <w:rPr>
          <w:bCs/>
        </w:rPr>
        <w:t>presented a</w:t>
      </w:r>
      <w:r w:rsidR="00752205">
        <w:rPr>
          <w:bCs/>
        </w:rPr>
        <w:t xml:space="preserve"> contribution</w:t>
      </w:r>
      <w:r w:rsidR="00901A41">
        <w:rPr>
          <w:bCs/>
        </w:rPr>
        <w:t xml:space="preserve"> on</w:t>
      </w:r>
      <w:r w:rsidR="00752205">
        <w:rPr>
          <w:bCs/>
        </w:rPr>
        <w:t xml:space="preserve"> “BS declaration on antenna size for OTA measurement” </w:t>
      </w:r>
      <w:r w:rsidR="00571995">
        <w:rPr>
          <w:bCs/>
        </w:rPr>
        <w:t>[1]</w:t>
      </w:r>
      <w:r w:rsidR="00901A41">
        <w:rPr>
          <w:bCs/>
        </w:rPr>
        <w:t>, which</w:t>
      </w:r>
      <w:r w:rsidR="007D5795">
        <w:rPr>
          <w:bCs/>
        </w:rPr>
        <w:t xml:space="preserve"> discussed</w:t>
      </w:r>
      <w:r w:rsidR="00815A8C">
        <w:rPr>
          <w:bCs/>
        </w:rPr>
        <w:t xml:space="preserve"> the necessity of declaring</w:t>
      </w:r>
      <w:r w:rsidR="00752205">
        <w:rPr>
          <w:bCs/>
        </w:rPr>
        <w:t xml:space="preserve"> </w:t>
      </w:r>
      <w:r w:rsidR="00815A8C">
        <w:rPr>
          <w:bCs/>
        </w:rPr>
        <w:t xml:space="preserve">the physical </w:t>
      </w:r>
      <w:r w:rsidR="00DD4D24">
        <w:rPr>
          <w:bCs/>
        </w:rPr>
        <w:t xml:space="preserve">antenna </w:t>
      </w:r>
      <w:r w:rsidR="00815A8C">
        <w:rPr>
          <w:bCs/>
        </w:rPr>
        <w:t>size of</w:t>
      </w:r>
      <w:r w:rsidR="00DD4D24">
        <w:rPr>
          <w:bCs/>
        </w:rPr>
        <w:t xml:space="preserve"> BS</w:t>
      </w:r>
      <w:r w:rsidR="00815A8C">
        <w:rPr>
          <w:bCs/>
        </w:rPr>
        <w:t xml:space="preserve"> by manufacturers</w:t>
      </w:r>
      <w:r w:rsidR="00DC4DDF">
        <w:rPr>
          <w:bCs/>
        </w:rPr>
        <w:t>. S</w:t>
      </w:r>
      <w:r w:rsidR="00752205">
        <w:rPr>
          <w:bCs/>
        </w:rPr>
        <w:t xml:space="preserve">uch a </w:t>
      </w:r>
      <w:r w:rsidR="004B7618">
        <w:rPr>
          <w:bCs/>
        </w:rPr>
        <w:t xml:space="preserve">declaration is </w:t>
      </w:r>
      <w:r w:rsidR="0056036A">
        <w:rPr>
          <w:bCs/>
        </w:rPr>
        <w:t>needed to compute</w:t>
      </w:r>
      <w:r w:rsidR="004B7618">
        <w:rPr>
          <w:bCs/>
        </w:rPr>
        <w:t>:</w:t>
      </w:r>
    </w:p>
    <w:p w14:paraId="19A79CEB" w14:textId="77777777" w:rsidR="00752205" w:rsidRDefault="00752205" w:rsidP="00171463">
      <w:pPr>
        <w:spacing w:after="0"/>
        <w:rPr>
          <w:bCs/>
        </w:rPr>
      </w:pPr>
    </w:p>
    <w:p w14:paraId="77DE1E02" w14:textId="349FFDA7" w:rsidR="00752205" w:rsidRDefault="000336B9" w:rsidP="00752205">
      <w:pPr>
        <w:pStyle w:val="ListParagraph"/>
        <w:numPr>
          <w:ilvl w:val="0"/>
          <w:numId w:val="47"/>
        </w:numPr>
        <w:rPr>
          <w:bCs/>
          <w:sz w:val="20"/>
          <w:szCs w:val="20"/>
          <w:lang w:val="en-GB"/>
        </w:rPr>
      </w:pPr>
      <w:r>
        <w:rPr>
          <w:bCs/>
          <w:sz w:val="20"/>
          <w:szCs w:val="20"/>
          <w:lang w:val="en-GB"/>
        </w:rPr>
        <w:t xml:space="preserve">the </w:t>
      </w:r>
      <w:r w:rsidR="00752205">
        <w:rPr>
          <w:bCs/>
          <w:sz w:val="20"/>
          <w:szCs w:val="20"/>
          <w:lang w:val="en-GB"/>
        </w:rPr>
        <w:t>f</w:t>
      </w:r>
      <w:r w:rsidR="00752205" w:rsidRPr="00752205">
        <w:rPr>
          <w:bCs/>
          <w:sz w:val="20"/>
          <w:szCs w:val="20"/>
          <w:lang w:val="en-GB"/>
        </w:rPr>
        <w:t>ar field distance</w:t>
      </w:r>
      <w:r w:rsidR="004B7618">
        <w:rPr>
          <w:bCs/>
          <w:sz w:val="20"/>
          <w:szCs w:val="20"/>
          <w:lang w:val="en-GB"/>
        </w:rPr>
        <w:t xml:space="preserve"> for OTA measurements</w:t>
      </w:r>
      <w:r w:rsidR="00752205">
        <w:rPr>
          <w:bCs/>
          <w:sz w:val="20"/>
          <w:szCs w:val="20"/>
          <w:lang w:val="en-GB"/>
        </w:rPr>
        <w:t xml:space="preserve"> in anechoic</w:t>
      </w:r>
      <w:r w:rsidR="008711B8">
        <w:rPr>
          <w:bCs/>
          <w:sz w:val="20"/>
          <w:szCs w:val="20"/>
          <w:lang w:val="en-GB"/>
        </w:rPr>
        <w:t xml:space="preserve"> and CATR</w:t>
      </w:r>
      <w:r w:rsidR="00752205">
        <w:rPr>
          <w:bCs/>
          <w:sz w:val="20"/>
          <w:szCs w:val="20"/>
          <w:lang w:val="en-GB"/>
        </w:rPr>
        <w:t xml:space="preserve"> chambers</w:t>
      </w:r>
      <w:r w:rsidR="00DC4DDF">
        <w:rPr>
          <w:bCs/>
          <w:sz w:val="20"/>
          <w:szCs w:val="20"/>
          <w:lang w:val="en-GB"/>
        </w:rPr>
        <w:t xml:space="preserve"> </w:t>
      </w:r>
    </w:p>
    <w:p w14:paraId="07DB258B" w14:textId="2002D1FA" w:rsidR="00557901" w:rsidRPr="00752205" w:rsidRDefault="000336B9" w:rsidP="00752205">
      <w:pPr>
        <w:pStyle w:val="ListParagraph"/>
        <w:numPr>
          <w:ilvl w:val="0"/>
          <w:numId w:val="47"/>
        </w:numPr>
        <w:rPr>
          <w:bCs/>
          <w:sz w:val="20"/>
          <w:szCs w:val="20"/>
          <w:lang w:val="en-GB"/>
        </w:rPr>
      </w:pPr>
      <w:r>
        <w:rPr>
          <w:bCs/>
          <w:sz w:val="20"/>
          <w:szCs w:val="20"/>
          <w:lang w:val="en-GB"/>
        </w:rPr>
        <w:t xml:space="preserve">the </w:t>
      </w:r>
      <w:r w:rsidR="00E50C99">
        <w:rPr>
          <w:bCs/>
          <w:sz w:val="20"/>
          <w:szCs w:val="20"/>
          <w:lang w:val="en-GB"/>
        </w:rPr>
        <w:t xml:space="preserve">spherical </w:t>
      </w:r>
      <w:r w:rsidR="00A5069A">
        <w:rPr>
          <w:bCs/>
          <w:sz w:val="20"/>
          <w:szCs w:val="20"/>
          <w:lang w:val="en-GB"/>
        </w:rPr>
        <w:t xml:space="preserve">reference </w:t>
      </w:r>
      <w:r w:rsidR="001143EB">
        <w:rPr>
          <w:bCs/>
          <w:sz w:val="20"/>
          <w:szCs w:val="20"/>
          <w:lang w:val="en-GB"/>
        </w:rPr>
        <w:t xml:space="preserve">angular </w:t>
      </w:r>
      <w:r w:rsidR="004C088B">
        <w:rPr>
          <w:bCs/>
          <w:sz w:val="20"/>
          <w:szCs w:val="20"/>
          <w:lang w:val="en-GB"/>
        </w:rPr>
        <w:t>steps</w:t>
      </w:r>
      <w:r>
        <w:rPr>
          <w:bCs/>
          <w:sz w:val="20"/>
          <w:szCs w:val="20"/>
          <w:lang w:val="en-GB"/>
        </w:rPr>
        <w:t xml:space="preserve"> of</w:t>
      </w:r>
      <w:r w:rsidR="004B7618">
        <w:rPr>
          <w:bCs/>
          <w:sz w:val="20"/>
          <w:szCs w:val="20"/>
          <w:lang w:val="en-GB"/>
        </w:rPr>
        <w:t xml:space="preserve"> TRP measur</w:t>
      </w:r>
      <w:r w:rsidR="00466767">
        <w:rPr>
          <w:bCs/>
          <w:sz w:val="20"/>
          <w:szCs w:val="20"/>
          <w:lang w:val="en-GB"/>
        </w:rPr>
        <w:t>e</w:t>
      </w:r>
      <w:r>
        <w:rPr>
          <w:bCs/>
          <w:sz w:val="20"/>
          <w:szCs w:val="20"/>
          <w:lang w:val="en-GB"/>
        </w:rPr>
        <w:t>ment grids</w:t>
      </w:r>
      <w:r w:rsidR="00752205" w:rsidRPr="00752205">
        <w:rPr>
          <w:bCs/>
          <w:sz w:val="20"/>
          <w:szCs w:val="20"/>
          <w:lang w:val="en-GB"/>
        </w:rPr>
        <w:t xml:space="preserve"> </w:t>
      </w:r>
    </w:p>
    <w:p w14:paraId="6E220BAE" w14:textId="77777777" w:rsidR="00E40B20" w:rsidRDefault="00E40B20" w:rsidP="00171463">
      <w:pPr>
        <w:spacing w:after="0"/>
        <w:rPr>
          <w:bCs/>
        </w:rPr>
      </w:pPr>
    </w:p>
    <w:p w14:paraId="00CA94CB" w14:textId="21417E9C" w:rsidR="00D7766E" w:rsidRDefault="00C30854" w:rsidP="00171463">
      <w:pPr>
        <w:spacing w:after="0"/>
        <w:rPr>
          <w:bCs/>
        </w:rPr>
      </w:pPr>
      <w:r>
        <w:rPr>
          <w:bCs/>
        </w:rPr>
        <w:t xml:space="preserve">This document </w:t>
      </w:r>
      <w:r w:rsidR="001143EB">
        <w:rPr>
          <w:bCs/>
        </w:rPr>
        <w:t xml:space="preserve">discusses </w:t>
      </w:r>
      <w:r w:rsidR="00A5069A">
        <w:rPr>
          <w:bCs/>
        </w:rPr>
        <w:t xml:space="preserve">the above open issues </w:t>
      </w:r>
      <w:r w:rsidR="001143EB">
        <w:rPr>
          <w:bCs/>
        </w:rPr>
        <w:t>and</w:t>
      </w:r>
      <w:r w:rsidR="00571995">
        <w:rPr>
          <w:bCs/>
        </w:rPr>
        <w:t xml:space="preserve"> proposes a</w:t>
      </w:r>
      <w:r w:rsidR="001143EB">
        <w:rPr>
          <w:bCs/>
        </w:rPr>
        <w:t>n alternative</w:t>
      </w:r>
      <w:r w:rsidR="00571995">
        <w:rPr>
          <w:bCs/>
        </w:rPr>
        <w:t xml:space="preserve"> means to determi</w:t>
      </w:r>
      <w:r w:rsidR="001143EB">
        <w:rPr>
          <w:bCs/>
        </w:rPr>
        <w:t xml:space="preserve">ne the </w:t>
      </w:r>
      <w:r w:rsidR="00A5069A">
        <w:rPr>
          <w:bCs/>
        </w:rPr>
        <w:t xml:space="preserve">reference </w:t>
      </w:r>
      <w:r w:rsidR="004C088B">
        <w:rPr>
          <w:bCs/>
        </w:rPr>
        <w:t>angular steps</w:t>
      </w:r>
      <w:r w:rsidR="00F72D12">
        <w:rPr>
          <w:bCs/>
        </w:rPr>
        <w:t xml:space="preserve"> for TRP measurement grids</w:t>
      </w:r>
      <w:r w:rsidR="00A5069A">
        <w:rPr>
          <w:bCs/>
        </w:rPr>
        <w:t>, which can be applied to determine the physical antenna size</w:t>
      </w:r>
      <w:r w:rsidR="0037057D">
        <w:rPr>
          <w:bCs/>
        </w:rPr>
        <w:t xml:space="preserve"> of BS for</w:t>
      </w:r>
      <w:r w:rsidR="00B914B0">
        <w:rPr>
          <w:bCs/>
        </w:rPr>
        <w:t xml:space="preserve"> far field distance computation</w:t>
      </w:r>
      <w:r w:rsidR="008740D3">
        <w:rPr>
          <w:bCs/>
        </w:rPr>
        <w:t xml:space="preserve">. </w:t>
      </w:r>
    </w:p>
    <w:p w14:paraId="5F0851B5" w14:textId="77777777" w:rsidR="00DE3E1C" w:rsidRPr="003E24CA" w:rsidRDefault="00DE3E1C" w:rsidP="00171463">
      <w:pPr>
        <w:spacing w:after="0"/>
        <w:rPr>
          <w:bCs/>
        </w:rPr>
      </w:pPr>
    </w:p>
    <w:p w14:paraId="4EA073DA" w14:textId="67A59823" w:rsidR="0019592F" w:rsidRPr="00E450A1" w:rsidRDefault="00C608C8" w:rsidP="00E450A1">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p>
    <w:p w14:paraId="3A8E5932" w14:textId="329539ED" w:rsidR="004B74D5" w:rsidRDefault="004B74D5" w:rsidP="004B74D5">
      <w:pPr>
        <w:pStyle w:val="Heading2"/>
      </w:pPr>
      <w:r>
        <w:t>2.1</w:t>
      </w:r>
      <w:r>
        <w:tab/>
        <w:t>Reference angular steps</w:t>
      </w:r>
    </w:p>
    <w:p w14:paraId="0F632109" w14:textId="634DCBBF" w:rsidR="0045340C" w:rsidRDefault="00404555" w:rsidP="000336B9">
      <w:pPr>
        <w:spacing w:after="120"/>
      </w:pPr>
      <w:r>
        <w:rPr>
          <w:noProof/>
        </w:rPr>
        <mc:AlternateContent>
          <mc:Choice Requires="wps">
            <w:drawing>
              <wp:anchor distT="0" distB="0" distL="114300" distR="114300" simplePos="0" relativeHeight="251681792" behindDoc="0" locked="0" layoutInCell="1" allowOverlap="1" wp14:anchorId="6E709AEA" wp14:editId="6A3E9393">
                <wp:simplePos x="0" y="0"/>
                <wp:positionH relativeFrom="column">
                  <wp:posOffset>1172210</wp:posOffset>
                </wp:positionH>
                <wp:positionV relativeFrom="paragraph">
                  <wp:posOffset>237173</wp:posOffset>
                </wp:positionV>
                <wp:extent cx="163830" cy="204470"/>
                <wp:effectExtent l="0" t="0" r="7620" b="5080"/>
                <wp:wrapNone/>
                <wp:docPr id="5" name="Text Box 122"/>
                <wp:cNvGraphicFramePr/>
                <a:graphic xmlns:a="http://schemas.openxmlformats.org/drawingml/2006/main">
                  <a:graphicData uri="http://schemas.microsoft.com/office/word/2010/wordprocessingShape">
                    <wps:wsp>
                      <wps:cNvSpPr txBox="1"/>
                      <wps:spPr>
                        <a:xfrm>
                          <a:off x="0" y="0"/>
                          <a:ext cx="163830" cy="204470"/>
                        </a:xfrm>
                        <a:prstGeom prst="rect">
                          <a:avLst/>
                        </a:prstGeom>
                        <a:noFill/>
                        <a:ln w="6350">
                          <a:noFill/>
                        </a:ln>
                      </wps:spPr>
                      <wps:txbx>
                        <w:txbxContent>
                          <w:p w14:paraId="4BA0A82E" w14:textId="7AFFC6D4" w:rsidR="00165C1D" w:rsidRPr="00D1454E" w:rsidRDefault="00165C1D" w:rsidP="00A278B5">
                            <w:pPr>
                              <w:pStyle w:val="NormalWeb"/>
                              <w:spacing w:after="180"/>
                              <w:rPr>
                                <w:rFonts w:ascii="Times New Roman" w:hAnsi="Times New Roman" w:cs="Times New Roman"/>
                                <w:sz w:val="24"/>
                                <w:szCs w:val="24"/>
                              </w:rPr>
                            </w:pPr>
                            <w:r w:rsidRPr="00D1454E">
                              <w:rPr>
                                <w:rFonts w:ascii="Times New Roman" w:hAnsi="Times New Roman" w:cs="Times New Roman"/>
                              </w:rPr>
                              <w:t>z</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709AEA" id="_x0000_t202" coordsize="21600,21600" o:spt="202" path="m,l,21600r21600,l21600,xe">
                <v:stroke joinstyle="miter"/>
                <v:path gradientshapeok="t" o:connecttype="rect"/>
              </v:shapetype>
              <v:shape id="Text Box 122" o:spid="_x0000_s1026" type="#_x0000_t202" style="position:absolute;margin-left:92.3pt;margin-top:18.7pt;width:12.9pt;height:16.1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" filled="f" stroked="f" strokeweight=".5pt">
                <v:textbox inset="0,0,0,0">
                  <w:txbxContent>
                    <w:p w14:paraId="4BA0A82E" w14:textId="7AFFC6D4" w:rsidR="00165C1D" w:rsidRPr="00D1454E" w:rsidRDefault="00165C1D" w:rsidP="00A278B5">
                      <w:pPr>
                        <w:pStyle w:val="NormalWeb"/>
                        <w:spacing w:after="180"/>
                        <w:rPr>
                          <w:rFonts w:ascii="Times New Roman" w:hAnsi="Times New Roman" w:cs="Times New Roman"/>
                          <w:sz w:val="24"/>
                          <w:szCs w:val="24"/>
                        </w:rPr>
                      </w:pPr>
                      <w:r w:rsidRPr="00D1454E">
                        <w:rPr>
                          <w:rFonts w:ascii="Times New Roman" w:hAnsi="Times New Roman" w:cs="Times New Roman"/>
                        </w:rPr>
                        <w:t>z</w:t>
                      </w:r>
                    </w:p>
                  </w:txbxContent>
                </v:textbox>
              </v:shape>
            </w:pict>
          </mc:Fallback>
        </mc:AlternateContent>
      </w:r>
      <w:r w:rsidR="008C1201">
        <w:t xml:space="preserve">Let us consider a planar uniform rectangular array (URA) </w:t>
      </w:r>
      <w:r w:rsidR="0048591E">
        <w:t>with 10×</w:t>
      </w:r>
      <w:r w:rsidR="003C4B98">
        <w:t>10 radiating</w:t>
      </w:r>
      <w:r w:rsidR="006D14B7">
        <w:t xml:space="preserve"> elements as </w:t>
      </w:r>
      <w:r w:rsidR="003C4B98">
        <w:t>shown in Figure 1. The radiating</w:t>
      </w:r>
      <w:r w:rsidR="006D14B7">
        <w:t xml:space="preserve"> element spacing is half of the wavelength </w:t>
      </w:r>
      <w:r w:rsidR="00AB7566">
        <w:t xml:space="preserve">of the </w:t>
      </w:r>
      <w:r w:rsidR="003C3379">
        <w:t>EUT</w:t>
      </w:r>
      <w:r w:rsidR="0039184B">
        <w:t xml:space="preserve"> </w:t>
      </w:r>
      <w:r w:rsidR="00AB7566">
        <w:t>operating</w:t>
      </w:r>
      <w:r w:rsidR="00872505">
        <w:t xml:space="preserve"> </w:t>
      </w:r>
      <w:r w:rsidR="00AB7566">
        <w:t xml:space="preserve">channel </w:t>
      </w:r>
      <w:r w:rsidR="00872505">
        <w:t>frequency.</w:t>
      </w:r>
    </w:p>
    <w:p w14:paraId="60D82C04" w14:textId="4D06937B" w:rsidR="00CA4CFE" w:rsidRDefault="00A5069A" w:rsidP="006E4C0A">
      <w:pPr>
        <w:keepLines/>
        <w:overflowPunct w:val="0"/>
        <w:autoSpaceDE w:val="0"/>
        <w:autoSpaceDN w:val="0"/>
        <w:adjustRightInd w:val="0"/>
        <w:spacing w:after="0"/>
        <w:textAlignment w:val="baseline"/>
      </w:pPr>
      <w:r>
        <w:rPr>
          <w:noProof/>
        </w:rPr>
        <mc:AlternateContent>
          <mc:Choice Requires="wps">
            <w:drawing>
              <wp:anchor distT="0" distB="0" distL="114300" distR="114300" simplePos="0" relativeHeight="251683840" behindDoc="0" locked="0" layoutInCell="1" allowOverlap="1" wp14:anchorId="1054AA5B" wp14:editId="7884DFAD">
                <wp:simplePos x="0" y="0"/>
                <wp:positionH relativeFrom="column">
                  <wp:posOffset>761119</wp:posOffset>
                </wp:positionH>
                <wp:positionV relativeFrom="paragraph">
                  <wp:posOffset>2373212</wp:posOffset>
                </wp:positionV>
                <wp:extent cx="131968" cy="238501"/>
                <wp:effectExtent l="0" t="0" r="0" b="0"/>
                <wp:wrapNone/>
                <wp:docPr id="16" name="Text Box 122"/>
                <wp:cNvGraphicFramePr/>
                <a:graphic xmlns:a="http://schemas.openxmlformats.org/drawingml/2006/main">
                  <a:graphicData uri="http://schemas.microsoft.com/office/word/2010/wordprocessingShape">
                    <wps:wsp>
                      <wps:cNvSpPr txBox="1"/>
                      <wps:spPr>
                        <a:xfrm>
                          <a:off x="0" y="0"/>
                          <a:ext cx="131968" cy="238501"/>
                        </a:xfrm>
                        <a:prstGeom prst="rect">
                          <a:avLst/>
                        </a:prstGeom>
                        <a:noFill/>
                        <a:ln w="6350">
                          <a:noFill/>
                        </a:ln>
                      </wps:spPr>
                      <wps:txbx>
                        <w:txbxContent>
                          <w:p w14:paraId="4EEB88FB" w14:textId="2F7ABAE7" w:rsidR="00165C1D" w:rsidRPr="00D1454E" w:rsidRDefault="00165C1D" w:rsidP="00A5069A">
                            <w:pPr>
                              <w:pStyle w:val="NormalWeb"/>
                              <w:spacing w:after="180"/>
                              <w:rPr>
                                <w:rFonts w:ascii="Times New Roman" w:hAnsi="Times New Roman" w:cs="Times New Roman"/>
                                <w:sz w:val="24"/>
                                <w:szCs w:val="24"/>
                              </w:rPr>
                            </w:pPr>
                            <w:r>
                              <w:rPr>
                                <w:rFonts w:ascii="Times New Roman" w:hAnsi="Times New Roman" w:cs="Times New Roman"/>
                              </w:rPr>
                              <w:t>x</w:t>
                            </w:r>
                          </w:p>
                        </w:txbxContent>
                      </wps:txbx>
                      <wps:bodyPr rot="0" spcFirstLastPara="0"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1054AA5B" id="_x0000_s1027" type="#_x0000_t202" style="position:absolute;margin-left:59.95pt;margin-top:186.85pt;width:10.4pt;height:18.8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" filled="f" stroked="f" strokeweight=".5pt">
                <v:textbox inset="0,0,0,0">
                  <w:txbxContent>
                    <w:p w14:paraId="4EEB88FB" w14:textId="2F7ABAE7" w:rsidR="00165C1D" w:rsidRPr="00D1454E" w:rsidRDefault="00165C1D" w:rsidP="00A5069A">
                      <w:pPr>
                        <w:pStyle w:val="NormalWeb"/>
                        <w:spacing w:after="180"/>
                        <w:rPr>
                          <w:rFonts w:ascii="Times New Roman" w:hAnsi="Times New Roman" w:cs="Times New Roman"/>
                          <w:sz w:val="24"/>
                          <w:szCs w:val="24"/>
                        </w:rPr>
                      </w:pPr>
                      <w:r>
                        <w:rPr>
                          <w:rFonts w:ascii="Times New Roman" w:hAnsi="Times New Roman" w:cs="Times New Roman"/>
                        </w:rPr>
                        <w:t>x</w:t>
                      </w:r>
                    </w:p>
                  </w:txbxContent>
                </v:textbox>
              </v:shape>
            </w:pict>
          </mc:Fallback>
        </mc:AlternateContent>
      </w:r>
      <w:r w:rsidR="00EA50FF">
        <w:rPr>
          <w:noProof/>
        </w:rPr>
        <mc:AlternateContent>
          <mc:Choice Requires="wps">
            <w:drawing>
              <wp:anchor distT="0" distB="0" distL="114300" distR="114300" simplePos="0" relativeHeight="251662336" behindDoc="0" locked="0" layoutInCell="1" allowOverlap="1" wp14:anchorId="57EEF84E" wp14:editId="3EC44215">
                <wp:simplePos x="0" y="0"/>
                <wp:positionH relativeFrom="column">
                  <wp:posOffset>2562225</wp:posOffset>
                </wp:positionH>
                <wp:positionV relativeFrom="paragraph">
                  <wp:posOffset>2215833</wp:posOffset>
                </wp:positionV>
                <wp:extent cx="0" cy="200660"/>
                <wp:effectExtent l="0" t="0" r="38100" b="27940"/>
                <wp:wrapNone/>
                <wp:docPr id="124" name="Straight Connector 124"/>
                <wp:cNvGraphicFramePr/>
                <a:graphic xmlns:a="http://schemas.openxmlformats.org/drawingml/2006/main">
                  <a:graphicData uri="http://schemas.microsoft.com/office/word/2010/wordprocessingShape">
                    <wps:wsp>
                      <wps:cNvCnPr/>
                      <wps:spPr>
                        <a:xfrm>
                          <a:off x="0" y="0"/>
                          <a:ext cx="0" cy="200660"/>
                        </a:xfrm>
                        <a:prstGeom prst="line">
                          <a:avLst/>
                        </a:prstGeom>
                        <a:noFill/>
                        <a:ln w="9525" cap="flat" cmpd="sng" algn="ctr">
                          <a:solidFill>
                            <a:sysClr val="windowText" lastClr="000000"/>
                          </a:solidFill>
                          <a:prstDash val="solid"/>
                          <a:miter lim="800000"/>
                        </a:ln>
                        <a:effectLst/>
                      </wps:spPr>
                      <wps:bodyPr/>
                    </wps:wsp>
                  </a:graphicData>
                </a:graphic>
              </wp:anchor>
            </w:drawing>
          </mc:Choice>
          <mc:Fallback>
            <w:pict>
              <v:line w14:anchorId="75CB84C1" id="Straight Connector 12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01.75pt,174.5pt" to="201.75pt,1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" strokecolor="windowText">
                <v:stroke joinstyle="miter"/>
              </v:line>
            </w:pict>
          </mc:Fallback>
        </mc:AlternateContent>
      </w:r>
      <w:r w:rsidR="00C93109">
        <w:rPr>
          <w:noProof/>
        </w:rPr>
        <mc:AlternateContent>
          <mc:Choice Requires="wps">
            <w:drawing>
              <wp:anchor distT="0" distB="0" distL="114300" distR="114300" simplePos="0" relativeHeight="251659264" behindDoc="0" locked="0" layoutInCell="1" allowOverlap="1" wp14:anchorId="7C0394DE" wp14:editId="536C3C3F">
                <wp:simplePos x="0" y="0"/>
                <wp:positionH relativeFrom="column">
                  <wp:posOffset>3487420</wp:posOffset>
                </wp:positionH>
                <wp:positionV relativeFrom="paragraph">
                  <wp:posOffset>1319847</wp:posOffset>
                </wp:positionV>
                <wp:extent cx="359410" cy="4445"/>
                <wp:effectExtent l="0" t="0" r="21590" b="33655"/>
                <wp:wrapNone/>
                <wp:docPr id="120" name="Straight Connector 120"/>
                <wp:cNvGraphicFramePr/>
                <a:graphic xmlns:a="http://schemas.openxmlformats.org/drawingml/2006/main">
                  <a:graphicData uri="http://schemas.microsoft.com/office/word/2010/wordprocessingShape">
                    <wps:wsp>
                      <wps:cNvCnPr/>
                      <wps:spPr>
                        <a:xfrm>
                          <a:off x="0" y="0"/>
                          <a:ext cx="359410" cy="4445"/>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0F233040" id="Straight Connector 120"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6pt,103.9pt" to="302.9pt,10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" strokecolor="windowText">
                <v:stroke joinstyle="miter"/>
              </v:line>
            </w:pict>
          </mc:Fallback>
        </mc:AlternateContent>
      </w:r>
      <w:r w:rsidR="00C93109">
        <w:rPr>
          <w:noProof/>
        </w:rPr>
        <mc:AlternateContent>
          <mc:Choice Requires="wps">
            <w:drawing>
              <wp:anchor distT="0" distB="0" distL="114300" distR="114300" simplePos="0" relativeHeight="251660288" behindDoc="0" locked="0" layoutInCell="1" allowOverlap="1" wp14:anchorId="21ECE9E3" wp14:editId="4E93F38A">
                <wp:simplePos x="0" y="0"/>
                <wp:positionH relativeFrom="column">
                  <wp:posOffset>3658870</wp:posOffset>
                </wp:positionH>
                <wp:positionV relativeFrom="paragraph">
                  <wp:posOffset>1131253</wp:posOffset>
                </wp:positionV>
                <wp:extent cx="0" cy="194945"/>
                <wp:effectExtent l="38100" t="38100" r="57150" b="52705"/>
                <wp:wrapNone/>
                <wp:docPr id="121" name="Straight Connector 121"/>
                <wp:cNvGraphicFramePr/>
                <a:graphic xmlns:a="http://schemas.openxmlformats.org/drawingml/2006/main">
                  <a:graphicData uri="http://schemas.microsoft.com/office/word/2010/wordprocessingShape">
                    <wps:wsp>
                      <wps:cNvCnPr/>
                      <wps:spPr>
                        <a:xfrm flipV="1">
                          <a:off x="0" y="0"/>
                          <a:ext cx="0" cy="194945"/>
                        </a:xfrm>
                        <a:prstGeom prst="line">
                          <a:avLst/>
                        </a:prstGeom>
                        <a:ln w="9525">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6DB364" id="Straight Connector 121"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88.1pt,89.1pt" to="288.1pt,10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" strokecolor="black [3213]">
                <v:stroke startarrow="block" startarrowwidth="narrow" startarrowlength="short" endarrow="block" endarrowwidth="narrow" endarrowlength="short" joinstyle="miter"/>
              </v:line>
            </w:pict>
          </mc:Fallback>
        </mc:AlternateContent>
      </w:r>
      <w:r w:rsidR="00B74DD9">
        <w:rPr>
          <w:noProof/>
        </w:rPr>
        <mc:AlternateContent>
          <mc:Choice Requires="wps">
            <w:drawing>
              <wp:anchor distT="0" distB="0" distL="114300" distR="114300" simplePos="0" relativeHeight="251664384" behindDoc="0" locked="0" layoutInCell="1" allowOverlap="1" wp14:anchorId="019528C0" wp14:editId="2C3BC790">
                <wp:simplePos x="0" y="0"/>
                <wp:positionH relativeFrom="column">
                  <wp:posOffset>2323465</wp:posOffset>
                </wp:positionH>
                <wp:positionV relativeFrom="paragraph">
                  <wp:posOffset>2429304</wp:posOffset>
                </wp:positionV>
                <wp:extent cx="364654" cy="158545"/>
                <wp:effectExtent l="0" t="0" r="0" b="0"/>
                <wp:wrapNone/>
                <wp:docPr id="126" name="Text Box 126"/>
                <wp:cNvGraphicFramePr/>
                <a:graphic xmlns:a="http://schemas.openxmlformats.org/drawingml/2006/main">
                  <a:graphicData uri="http://schemas.microsoft.com/office/word/2010/wordprocessingShape">
                    <wps:wsp>
                      <wps:cNvSpPr txBox="1"/>
                      <wps:spPr>
                        <a:xfrm>
                          <a:off x="0" y="0"/>
                          <a:ext cx="364654" cy="158545"/>
                        </a:xfrm>
                        <a:prstGeom prst="rect">
                          <a:avLst/>
                        </a:prstGeom>
                        <a:solidFill>
                          <a:sysClr val="window" lastClr="FFFFFF"/>
                        </a:solidFill>
                        <a:ln w="6350">
                          <a:noFill/>
                        </a:ln>
                      </wps:spPr>
                      <wps:txbx>
                        <w:txbxContent>
                          <w:p w14:paraId="693CC3F0" w14:textId="77777777" w:rsidR="00165C1D" w:rsidRPr="00096557" w:rsidRDefault="00165C1D" w:rsidP="00B74DD9">
                            <w:pPr>
                              <w:rPr>
                                <w:lang w:val="en-US"/>
                              </w:rPr>
                            </w:pPr>
                            <w:r>
                              <w:rPr>
                                <w:lang w:val="en-US"/>
                              </w:rPr>
                              <w:t>0.5 λ</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019528C0" id="Text Box 126" o:spid="_x0000_s1028" type="#_x0000_t202" style="position:absolute;margin-left:182.95pt;margin-top:191.3pt;width:28.7pt;height:12.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" fillcolor="window" stroked="f" strokeweight=".5pt">
                <v:textbox inset="0,0,0,0">
                  <w:txbxContent>
                    <w:p w14:paraId="693CC3F0" w14:textId="77777777" w:rsidR="00165C1D" w:rsidRPr="00096557" w:rsidRDefault="00165C1D" w:rsidP="00B74DD9">
                      <w:pPr>
                        <w:rPr>
                          <w:lang w:val="en-US"/>
                        </w:rPr>
                      </w:pPr>
                      <w:r>
                        <w:rPr>
                          <w:lang w:val="en-US"/>
                        </w:rPr>
                        <w:t>0.5 λ</w:t>
                      </w:r>
                    </w:p>
                  </w:txbxContent>
                </v:textbox>
              </v:shape>
            </w:pict>
          </mc:Fallback>
        </mc:AlternateContent>
      </w:r>
      <w:r w:rsidR="0062274D">
        <w:rPr>
          <w:noProof/>
        </w:rPr>
        <mc:AlternateContent>
          <mc:Choice Requires="wpc">
            <w:drawing>
              <wp:inline distT="0" distB="0" distL="0" distR="0" wp14:anchorId="496EF23D" wp14:editId="7C90C7E8">
                <wp:extent cx="4530471" cy="2642775"/>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Connector 3"/>
                        <wps:cNvCnPr/>
                        <wps:spPr>
                          <a:xfrm flipH="1">
                            <a:off x="1190525" y="2166937"/>
                            <a:ext cx="2748062" cy="23434"/>
                          </a:xfrm>
                          <a:prstGeom prst="line">
                            <a:avLst/>
                          </a:prstGeom>
                          <a:ln w="12700">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2" name="Oval 2"/>
                        <wps:cNvSpPr/>
                        <wps:spPr>
                          <a:xfrm>
                            <a:off x="1411242" y="434437"/>
                            <a:ext cx="63426" cy="58141"/>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Oval 6"/>
                        <wps:cNvSpPr/>
                        <wps:spPr>
                          <a:xfrm>
                            <a:off x="3435898" y="420439"/>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3207738" y="424322"/>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2974294" y="428203"/>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Oval 9"/>
                        <wps:cNvSpPr/>
                        <wps:spPr>
                          <a:xfrm>
                            <a:off x="2751420" y="427845"/>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2533832" y="426964"/>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2305671" y="430846"/>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Oval 12"/>
                        <wps:cNvSpPr/>
                        <wps:spPr>
                          <a:xfrm>
                            <a:off x="2093370" y="429965"/>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1870494" y="429084"/>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Oval 14"/>
                        <wps:cNvSpPr/>
                        <wps:spPr>
                          <a:xfrm>
                            <a:off x="1637050" y="432967"/>
                            <a:ext cx="62865" cy="577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7" name="Oval 17"/>
                        <wps:cNvSpPr/>
                        <wps:spPr>
                          <a:xfrm>
                            <a:off x="1406248" y="667705"/>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8" name="Oval 18"/>
                        <wps:cNvSpPr/>
                        <wps:spPr>
                          <a:xfrm>
                            <a:off x="3430649" y="64894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Oval 19"/>
                        <wps:cNvSpPr/>
                        <wps:spPr>
                          <a:xfrm>
                            <a:off x="3202518" y="65283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Oval 20"/>
                        <wps:cNvSpPr/>
                        <wps:spPr>
                          <a:xfrm>
                            <a:off x="2969103" y="65195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1" name="Oval 21"/>
                        <wps:cNvSpPr/>
                        <wps:spPr>
                          <a:xfrm>
                            <a:off x="2746257" y="65155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2528697" y="65544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3" name="Oval 23"/>
                        <wps:cNvSpPr/>
                        <wps:spPr>
                          <a:xfrm>
                            <a:off x="2300564" y="65934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 name="Oval 24"/>
                        <wps:cNvSpPr/>
                        <wps:spPr>
                          <a:xfrm>
                            <a:off x="2088290" y="66323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 name="Oval 25"/>
                        <wps:cNvSpPr/>
                        <wps:spPr>
                          <a:xfrm>
                            <a:off x="1865442" y="66235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632028" y="66624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Oval 28"/>
                        <wps:cNvSpPr/>
                        <wps:spPr>
                          <a:xfrm>
                            <a:off x="1400962" y="889698"/>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3425363" y="87093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Oval 30"/>
                        <wps:cNvSpPr/>
                        <wps:spPr>
                          <a:xfrm>
                            <a:off x="3197232" y="87482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 name="Oval 31"/>
                        <wps:cNvSpPr/>
                        <wps:spPr>
                          <a:xfrm>
                            <a:off x="2963817" y="87871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2740971" y="87831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 name="Oval 33"/>
                        <wps:cNvSpPr/>
                        <wps:spPr>
                          <a:xfrm>
                            <a:off x="2523411" y="88220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295278" y="88609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2083004" y="88522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1860156" y="88435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1626742" y="88824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 name="Oval 40"/>
                        <wps:cNvSpPr/>
                        <wps:spPr>
                          <a:xfrm>
                            <a:off x="1400961" y="1106406"/>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Oval 41"/>
                        <wps:cNvSpPr/>
                        <wps:spPr>
                          <a:xfrm>
                            <a:off x="3425362" y="109716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2" name="Oval 42"/>
                        <wps:cNvSpPr/>
                        <wps:spPr>
                          <a:xfrm>
                            <a:off x="3197231" y="1096297"/>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Oval 43"/>
                        <wps:cNvSpPr/>
                        <wps:spPr>
                          <a:xfrm>
                            <a:off x="2963816" y="110494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 name="Oval 44"/>
                        <wps:cNvSpPr/>
                        <wps:spPr>
                          <a:xfrm>
                            <a:off x="2740970" y="109978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 name="Oval 45"/>
                        <wps:cNvSpPr/>
                        <wps:spPr>
                          <a:xfrm>
                            <a:off x="2523410" y="109891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Oval 46"/>
                        <wps:cNvSpPr/>
                        <wps:spPr>
                          <a:xfrm>
                            <a:off x="2295277" y="109804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Oval 47"/>
                        <wps:cNvSpPr/>
                        <wps:spPr>
                          <a:xfrm>
                            <a:off x="2083003" y="110669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Oval 48"/>
                        <wps:cNvSpPr/>
                        <wps:spPr>
                          <a:xfrm>
                            <a:off x="1860155" y="110582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Oval 49"/>
                        <wps:cNvSpPr/>
                        <wps:spPr>
                          <a:xfrm>
                            <a:off x="1626741" y="110495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Oval 51"/>
                        <wps:cNvSpPr/>
                        <wps:spPr>
                          <a:xfrm>
                            <a:off x="1400961" y="1317828"/>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Oval 52"/>
                        <wps:cNvSpPr/>
                        <wps:spPr>
                          <a:xfrm>
                            <a:off x="3425362" y="129906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Oval 53"/>
                        <wps:cNvSpPr/>
                        <wps:spPr>
                          <a:xfrm>
                            <a:off x="3197231" y="130295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Oval 54"/>
                        <wps:cNvSpPr/>
                        <wps:spPr>
                          <a:xfrm>
                            <a:off x="2963816" y="131637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Oval 55"/>
                        <wps:cNvSpPr/>
                        <wps:spPr>
                          <a:xfrm>
                            <a:off x="2740970" y="131120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wps:cNvSpPr/>
                        <wps:spPr>
                          <a:xfrm>
                            <a:off x="2523410" y="131509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7" name="Oval 57"/>
                        <wps:cNvSpPr/>
                        <wps:spPr>
                          <a:xfrm>
                            <a:off x="2295277" y="131898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Oval 58"/>
                        <wps:cNvSpPr/>
                        <wps:spPr>
                          <a:xfrm>
                            <a:off x="2083003" y="131335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Oval 59"/>
                        <wps:cNvSpPr/>
                        <wps:spPr>
                          <a:xfrm>
                            <a:off x="1860155" y="131724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0" name="Oval 60"/>
                        <wps:cNvSpPr/>
                        <wps:spPr>
                          <a:xfrm>
                            <a:off x="1626741" y="131637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Oval 62"/>
                        <wps:cNvSpPr/>
                        <wps:spPr>
                          <a:xfrm>
                            <a:off x="1400961" y="1534536"/>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Oval 63"/>
                        <wps:cNvSpPr/>
                        <wps:spPr>
                          <a:xfrm>
                            <a:off x="3425362" y="152053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4" name="Oval 64"/>
                        <wps:cNvSpPr/>
                        <wps:spPr>
                          <a:xfrm>
                            <a:off x="3197231" y="1524427"/>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5" name="Oval 65"/>
                        <wps:cNvSpPr/>
                        <wps:spPr>
                          <a:xfrm>
                            <a:off x="2963816" y="153307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Oval 66"/>
                        <wps:cNvSpPr/>
                        <wps:spPr>
                          <a:xfrm>
                            <a:off x="2740970" y="152791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Oval 67"/>
                        <wps:cNvSpPr/>
                        <wps:spPr>
                          <a:xfrm>
                            <a:off x="2523410" y="152228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Oval 68"/>
                        <wps:cNvSpPr/>
                        <wps:spPr>
                          <a:xfrm>
                            <a:off x="2295277" y="153093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Oval 69"/>
                        <wps:cNvSpPr/>
                        <wps:spPr>
                          <a:xfrm>
                            <a:off x="2083003" y="153482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0" name="Oval 70"/>
                        <wps:cNvSpPr/>
                        <wps:spPr>
                          <a:xfrm>
                            <a:off x="1860155" y="153395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1" name="Oval 71"/>
                        <wps:cNvSpPr/>
                        <wps:spPr>
                          <a:xfrm>
                            <a:off x="1626741" y="153308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3" name="Oval 73"/>
                        <wps:cNvSpPr/>
                        <wps:spPr>
                          <a:xfrm>
                            <a:off x="1400962" y="1751243"/>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4" name="Oval 74"/>
                        <wps:cNvSpPr/>
                        <wps:spPr>
                          <a:xfrm>
                            <a:off x="3425363" y="173724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Oval 75"/>
                        <wps:cNvSpPr/>
                        <wps:spPr>
                          <a:xfrm>
                            <a:off x="3197232" y="173160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6" name="Oval 76"/>
                        <wps:cNvSpPr/>
                        <wps:spPr>
                          <a:xfrm>
                            <a:off x="2963817" y="174978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7" name="Oval 77"/>
                        <wps:cNvSpPr/>
                        <wps:spPr>
                          <a:xfrm>
                            <a:off x="2740971" y="175414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8" name="Oval 78"/>
                        <wps:cNvSpPr/>
                        <wps:spPr>
                          <a:xfrm>
                            <a:off x="2523411" y="175327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Oval 79"/>
                        <wps:cNvSpPr/>
                        <wps:spPr>
                          <a:xfrm>
                            <a:off x="2295278" y="174764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0" name="Oval 80"/>
                        <wps:cNvSpPr/>
                        <wps:spPr>
                          <a:xfrm>
                            <a:off x="2083004" y="175153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Oval 81"/>
                        <wps:cNvSpPr/>
                        <wps:spPr>
                          <a:xfrm>
                            <a:off x="1860156" y="174589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2" name="Oval 82"/>
                        <wps:cNvSpPr/>
                        <wps:spPr>
                          <a:xfrm>
                            <a:off x="1626742" y="1749787"/>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Oval 84"/>
                        <wps:cNvSpPr/>
                        <wps:spPr>
                          <a:xfrm>
                            <a:off x="1406247" y="1962665"/>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5" name="Oval 85"/>
                        <wps:cNvSpPr/>
                        <wps:spPr>
                          <a:xfrm>
                            <a:off x="3430648" y="194866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6" name="Oval 86"/>
                        <wps:cNvSpPr/>
                        <wps:spPr>
                          <a:xfrm>
                            <a:off x="3202517" y="194779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7" name="Oval 87"/>
                        <wps:cNvSpPr/>
                        <wps:spPr>
                          <a:xfrm>
                            <a:off x="2969102" y="1961208"/>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8" name="Oval 88"/>
                        <wps:cNvSpPr/>
                        <wps:spPr>
                          <a:xfrm>
                            <a:off x="2746256" y="196557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9" name="Oval 89"/>
                        <wps:cNvSpPr/>
                        <wps:spPr>
                          <a:xfrm>
                            <a:off x="2528696" y="195993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0" name="Oval 90"/>
                        <wps:cNvSpPr/>
                        <wps:spPr>
                          <a:xfrm>
                            <a:off x="2300563" y="195906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1" name="Oval 91"/>
                        <wps:cNvSpPr/>
                        <wps:spPr>
                          <a:xfrm>
                            <a:off x="2088289" y="196295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2" name="Oval 92"/>
                        <wps:cNvSpPr/>
                        <wps:spPr>
                          <a:xfrm>
                            <a:off x="1865441" y="196208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1632027" y="1961209"/>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1411535" y="2163516"/>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6" name="Oval 96"/>
                        <wps:cNvSpPr/>
                        <wps:spPr>
                          <a:xfrm>
                            <a:off x="3435936" y="214475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7" name="Oval 97"/>
                        <wps:cNvSpPr/>
                        <wps:spPr>
                          <a:xfrm>
                            <a:off x="3207805" y="214864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8" name="Oval 98"/>
                        <wps:cNvSpPr/>
                        <wps:spPr>
                          <a:xfrm>
                            <a:off x="2974390" y="215253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9" name="Oval 99"/>
                        <wps:cNvSpPr/>
                        <wps:spPr>
                          <a:xfrm>
                            <a:off x="2751544" y="215689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0" name="Oval 100"/>
                        <wps:cNvSpPr/>
                        <wps:spPr>
                          <a:xfrm>
                            <a:off x="2533984" y="215602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1" name="Oval 101"/>
                        <wps:cNvSpPr/>
                        <wps:spPr>
                          <a:xfrm>
                            <a:off x="2305851" y="215991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2" name="Oval 102"/>
                        <wps:cNvSpPr/>
                        <wps:spPr>
                          <a:xfrm>
                            <a:off x="2093577" y="216380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3" name="Oval 103"/>
                        <wps:cNvSpPr/>
                        <wps:spPr>
                          <a:xfrm>
                            <a:off x="1870729" y="216293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4" name="Oval 104"/>
                        <wps:cNvSpPr/>
                        <wps:spPr>
                          <a:xfrm>
                            <a:off x="1637315" y="2162060"/>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6" name="Oval 106"/>
                        <wps:cNvSpPr/>
                        <wps:spPr>
                          <a:xfrm>
                            <a:off x="1411533" y="234290"/>
                            <a:ext cx="63418" cy="57585"/>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7" name="Oval 107"/>
                        <wps:cNvSpPr/>
                        <wps:spPr>
                          <a:xfrm>
                            <a:off x="3435934" y="215526"/>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8" name="Oval 108"/>
                        <wps:cNvSpPr/>
                        <wps:spPr>
                          <a:xfrm>
                            <a:off x="3207803" y="214655"/>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2974388" y="218544"/>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0" name="Oval 110"/>
                        <wps:cNvSpPr/>
                        <wps:spPr>
                          <a:xfrm>
                            <a:off x="2751542" y="222907"/>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1" name="Oval 111"/>
                        <wps:cNvSpPr/>
                        <wps:spPr>
                          <a:xfrm>
                            <a:off x="2533982" y="21727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2" name="Oval 112"/>
                        <wps:cNvSpPr/>
                        <wps:spPr>
                          <a:xfrm>
                            <a:off x="2305849" y="22116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3" name="Oval 113"/>
                        <wps:cNvSpPr/>
                        <wps:spPr>
                          <a:xfrm>
                            <a:off x="2093575" y="225052"/>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4" name="Oval 114"/>
                        <wps:cNvSpPr/>
                        <wps:spPr>
                          <a:xfrm>
                            <a:off x="1870727" y="228943"/>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5" name="Oval 115"/>
                        <wps:cNvSpPr/>
                        <wps:spPr>
                          <a:xfrm>
                            <a:off x="1637313" y="228071"/>
                            <a:ext cx="62857" cy="57232"/>
                          </a:xfrm>
                          <a:prstGeom prst="ellipse">
                            <a:avLst/>
                          </a:prstGeom>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19" name="Straight Connector 119"/>
                        <wps:cNvCnPr/>
                        <wps:spPr>
                          <a:xfrm>
                            <a:off x="3497151" y="1139087"/>
                            <a:ext cx="350728" cy="1068"/>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2" name="Text Box 122"/>
                        <wps:cNvSpPr txBox="1"/>
                        <wps:spPr>
                          <a:xfrm>
                            <a:off x="3879593" y="1151259"/>
                            <a:ext cx="364703" cy="158566"/>
                          </a:xfrm>
                          <a:prstGeom prst="rect">
                            <a:avLst/>
                          </a:prstGeom>
                          <a:solidFill>
                            <a:schemeClr val="lt1"/>
                          </a:solidFill>
                          <a:ln w="6350">
                            <a:noFill/>
                          </a:ln>
                        </wps:spPr>
                        <wps:txbx>
                          <w:txbxContent>
                            <w:p w14:paraId="31EDD417" w14:textId="063ED4AE" w:rsidR="00165C1D" w:rsidRPr="00096557" w:rsidRDefault="00165C1D">
                              <w:pPr>
                                <w:rPr>
                                  <w:lang w:val="en-US"/>
                                </w:rPr>
                              </w:pPr>
                              <w:r>
                                <w:rPr>
                                  <w:lang w:val="en-US"/>
                                </w:rPr>
                                <w:t>0.5 λ</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123" name="Straight Connector 123"/>
                        <wps:cNvCnPr/>
                        <wps:spPr>
                          <a:xfrm>
                            <a:off x="2336212" y="2219930"/>
                            <a:ext cx="0" cy="200851"/>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Straight Connector 125"/>
                        <wps:cNvCnPr/>
                        <wps:spPr>
                          <a:xfrm flipV="1">
                            <a:off x="2330927" y="2314760"/>
                            <a:ext cx="232219" cy="311"/>
                          </a:xfrm>
                          <a:prstGeom prst="line">
                            <a:avLst/>
                          </a:prstGeom>
                          <a:ln w="9525">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wps:wsp>
                        <wps:cNvPr id="4" name="Straight Arrow Connector 4"/>
                        <wps:cNvCnPr/>
                        <wps:spPr>
                          <a:xfrm flipV="1">
                            <a:off x="1195285" y="71437"/>
                            <a:ext cx="9627" cy="2123626"/>
                          </a:xfrm>
                          <a:prstGeom prst="straightConnector1">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5" name="Text Box 122"/>
                        <wps:cNvSpPr txBox="1"/>
                        <wps:spPr>
                          <a:xfrm>
                            <a:off x="3971921" y="2023224"/>
                            <a:ext cx="131979" cy="238550"/>
                          </a:xfrm>
                          <a:prstGeom prst="rect">
                            <a:avLst/>
                          </a:prstGeom>
                          <a:noFill/>
                          <a:ln w="6350">
                            <a:noFill/>
                          </a:ln>
                        </wps:spPr>
                        <wps:txbx>
                          <w:txbxContent>
                            <w:p w14:paraId="125319B6" w14:textId="7DB061DB" w:rsidR="00165C1D" w:rsidRPr="00D1454E" w:rsidRDefault="00165C1D" w:rsidP="00A278B5">
                              <w:pPr>
                                <w:pStyle w:val="NormalWeb"/>
                                <w:spacing w:after="180"/>
                                <w:rPr>
                                  <w:rFonts w:ascii="Times New Roman" w:hAnsi="Times New Roman" w:cs="Times New Roman"/>
                                  <w:sz w:val="24"/>
                                  <w:szCs w:val="24"/>
                                </w:rPr>
                              </w:pPr>
                              <w:r w:rsidRPr="00D1454E">
                                <w:rPr>
                                  <w:rFonts w:ascii="Times New Roman" w:hAnsi="Times New Roman" w:cs="Times New Roman"/>
                                </w:rPr>
                                <w:t>y</w:t>
                              </w:r>
                            </w:p>
                          </w:txbxContent>
                        </wps:txbx>
                        <wps:bodyPr rot="0" spcFirstLastPara="0" vert="horz" wrap="square" lIns="0" tIns="0" rIns="0" bIns="0" numCol="1" spcCol="0" rtlCol="0" fromWordArt="0" anchor="t" anchorCtr="0" forceAA="0" compatLnSpc="1">
                          <a:prstTxWarp prst="textNoShape">
                            <a:avLst/>
                          </a:prstTxWarp>
                          <a:noAutofit/>
                        </wps:bodyPr>
                      </wps:wsp>
                      <wps:wsp>
                        <wps:cNvPr id="15" name="Straight Connector 15"/>
                        <wps:cNvCnPr/>
                        <wps:spPr>
                          <a:xfrm flipH="1">
                            <a:off x="872115" y="2193502"/>
                            <a:ext cx="322419" cy="290706"/>
                          </a:xfrm>
                          <a:prstGeom prst="line">
                            <a:avLst/>
                          </a:prstGeom>
                          <a:ln w="127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496EF23D" id="Canvas 1" o:spid="_x0000_s1029" editas="canvas" style="width:356.75pt;height:208.1pt;mso-position-horizontal-relative:char;mso-position-vertical-relative:line" coordsize="45300,26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45300;height:26422;visibility:visible;mso-wrap-style:square">
                  <v:fill o:detectmouseclick="t"/>
                  <v:path o:connecttype="none"/>
                </v:shape>
                <v:line id="Straight Connector 3" o:spid="_x0000_s1031" style="position:absolute;flip:x;visibility:visible;mso-wrap-style:square" from="11905,21669" to="39385,21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" strokecolor="black [3213]" strokeweight="1pt">
                  <v:stroke startarrow="block" joinstyle="miter"/>
                </v:line>
                <v:oval id="Oval 2" o:spid="_x0000_s1032" style="position:absolute;left:14112;top:4344;width:634;height:5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" fillcolor="#5b9bd5 [3204]" strokecolor="black [3213]" strokeweight="1pt">
                  <v:stroke joinstyle="miter"/>
                </v:oval>
                <v:oval id="Oval 6" o:spid="_x0000_s1033" style="position:absolute;left:34358;top:4204;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" fillcolor="#5b9bd5 [3204]" strokecolor="black [3213]" strokeweight="1pt">
                  <v:stroke joinstyle="miter"/>
                </v:oval>
                <v:oval id="Oval 7" o:spid="_x0000_s1034" style="position:absolute;left:32077;top:4243;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" fillcolor="#5b9bd5 [3204]" strokecolor="black [3213]" strokeweight="1pt">
                  <v:stroke joinstyle="miter"/>
                </v:oval>
                <v:oval id="Oval 8" o:spid="_x0000_s1035" style="position:absolute;left:29742;top:4282;width:629;height:5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" fillcolor="#5b9bd5 [3204]" strokecolor="black [3213]" strokeweight="1pt">
                  <v:stroke joinstyle="miter"/>
                </v:oval>
                <v:oval id="Oval 9" o:spid="_x0000_s1036" style="position:absolute;left:27514;top:4278;width:62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" fillcolor="#5b9bd5 [3204]" strokecolor="black [3213]" strokeweight="1pt">
                  <v:stroke joinstyle="miter"/>
                </v:oval>
                <v:oval id="Oval 10" o:spid="_x0000_s1037" style="position:absolute;left:25338;top:4269;width:628;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" fillcolor="#5b9bd5 [3204]" strokecolor="black [3213]" strokeweight="1pt">
                  <v:stroke joinstyle="miter"/>
                </v:oval>
                <v:oval id="Oval 11" o:spid="_x0000_s1038" style="position:absolute;left:23056;top:4308;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" fillcolor="#5b9bd5 [3204]" strokecolor="black [3213]" strokeweight="1pt">
                  <v:stroke joinstyle="miter"/>
                </v:oval>
                <v:oval id="Oval 12" o:spid="_x0000_s1039" style="position:absolute;left:20933;top:4299;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" fillcolor="#5b9bd5 [3204]" strokecolor="black [3213]" strokeweight="1pt">
                  <v:stroke joinstyle="miter"/>
                </v:oval>
                <v:oval id="Oval 13" o:spid="_x0000_s1040" style="position:absolute;left:18704;top:4290;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" fillcolor="#5b9bd5 [3204]" strokecolor="black [3213]" strokeweight="1pt">
                  <v:stroke joinstyle="miter"/>
                </v:oval>
                <v:oval id="Oval 14" o:spid="_x0000_s1041" style="position:absolute;left:16370;top:4329;width:629;height: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" fillcolor="#5b9bd5 [3204]" strokecolor="black [3213]" strokeweight="1pt">
                  <v:stroke joinstyle="miter"/>
                </v:oval>
                <v:oval id="Oval 17" o:spid="_x0000_s1042" style="position:absolute;left:14062;top:6677;width:634;height: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" fillcolor="#5b9bd5 [3204]" strokecolor="black [3213]" strokeweight="1pt">
                  <v:stroke joinstyle="miter"/>
                </v:oval>
                <v:oval id="Oval 18" o:spid="_x0000_s1043" style="position:absolute;left:34306;top:648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" fillcolor="#5b9bd5 [3204]" strokecolor="black [3213]" strokeweight="1pt">
                  <v:stroke joinstyle="miter"/>
                </v:oval>
                <v:oval id="Oval 19" o:spid="_x0000_s1044" style="position:absolute;left:32025;top:6528;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" fillcolor="#5b9bd5 [3204]" strokecolor="black [3213]" strokeweight="1pt">
                  <v:stroke joinstyle="miter"/>
                </v:oval>
                <v:oval id="Oval 20" o:spid="_x0000_s1045" style="position:absolute;left:29691;top:651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" fillcolor="#5b9bd5 [3204]" strokecolor="black [3213]" strokeweight="1pt">
                  <v:stroke joinstyle="miter"/>
                </v:oval>
                <v:oval id="Oval 21" o:spid="_x0000_s1046" style="position:absolute;left:27462;top:6515;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" fillcolor="#5b9bd5 [3204]" strokecolor="black [3213]" strokeweight="1pt">
                  <v:stroke joinstyle="miter"/>
                </v:oval>
                <v:oval id="Oval 22" o:spid="_x0000_s1047" style="position:absolute;left:25286;top:6554;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" fillcolor="#5b9bd5 [3204]" strokecolor="black [3213]" strokeweight="1pt">
                  <v:stroke joinstyle="miter"/>
                </v:oval>
                <v:oval id="Oval 23" o:spid="_x0000_s1048" style="position:absolute;left:23005;top:6593;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" fillcolor="#5b9bd5 [3204]" strokecolor="black [3213]" strokeweight="1pt">
                  <v:stroke joinstyle="miter"/>
                </v:oval>
                <v:oval id="Oval 24" o:spid="_x0000_s1049" style="position:absolute;left:20882;top:6632;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" fillcolor="#5b9bd5 [3204]" strokecolor="black [3213]" strokeweight="1pt">
                  <v:stroke joinstyle="miter"/>
                </v:oval>
                <v:oval id="Oval 25" o:spid="_x0000_s1050" style="position:absolute;left:18654;top:6623;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" fillcolor="#5b9bd5 [3204]" strokecolor="black [3213]" strokeweight="1pt">
                  <v:stroke joinstyle="miter"/>
                </v:oval>
                <v:oval id="Oval 26" o:spid="_x0000_s1051" style="position:absolute;left:16320;top:666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" fillcolor="#5b9bd5 [3204]" strokecolor="black [3213]" strokeweight="1pt">
                  <v:stroke joinstyle="miter"/>
                </v:oval>
                <v:oval id="Oval 28" o:spid="_x0000_s1052" style="position:absolute;left:14009;top:8896;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" fillcolor="#5b9bd5 [3204]" strokecolor="black [3213]" strokeweight="1pt">
                  <v:stroke joinstyle="miter"/>
                </v:oval>
                <v:oval id="Oval 29" o:spid="_x0000_s1053" style="position:absolute;left:34253;top:870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" fillcolor="#5b9bd5 [3204]" strokecolor="black [3213]" strokeweight="1pt">
                  <v:stroke joinstyle="miter"/>
                </v:oval>
                <v:oval id="Oval 30" o:spid="_x0000_s1054" style="position:absolute;left:31972;top:8748;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" fillcolor="#5b9bd5 [3204]" strokecolor="black [3213]" strokeweight="1pt">
                  <v:stroke joinstyle="miter"/>
                </v:oval>
                <v:oval id="Oval 31" o:spid="_x0000_s1055" style="position:absolute;left:29638;top:8787;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" fillcolor="#5b9bd5 [3204]" strokecolor="black [3213]" strokeweight="1pt">
                  <v:stroke joinstyle="miter"/>
                </v:oval>
                <v:oval id="Oval 32" o:spid="_x0000_s1056" style="position:absolute;left:27409;top:8783;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" fillcolor="#5b9bd5 [3204]" strokecolor="black [3213]" strokeweight="1pt">
                  <v:stroke joinstyle="miter"/>
                </v:oval>
                <v:oval id="Oval 33" o:spid="_x0000_s1057" style="position:absolute;left:25234;top:882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" fillcolor="#5b9bd5 [3204]" strokecolor="black [3213]" strokeweight="1pt">
                  <v:stroke joinstyle="miter"/>
                </v:oval>
                <v:oval id="Oval 34" o:spid="_x0000_s1058" style="position:absolute;left:22952;top:8860;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" fillcolor="#5b9bd5 [3204]" strokecolor="black [3213]" strokeweight="1pt">
                  <v:stroke joinstyle="miter"/>
                </v:oval>
                <v:oval id="Oval 35" o:spid="_x0000_s1059" style="position:absolute;left:20830;top:885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" fillcolor="#5b9bd5 [3204]" strokecolor="black [3213]" strokeweight="1pt">
                  <v:stroke joinstyle="miter"/>
                </v:oval>
                <v:oval id="Oval 36" o:spid="_x0000_s1060" style="position:absolute;left:18601;top:8843;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" fillcolor="#5b9bd5 [3204]" strokecolor="black [3213]" strokeweight="1pt">
                  <v:stroke joinstyle="miter"/>
                </v:oval>
                <v:oval id="Oval 37" o:spid="_x0000_s1061" style="position:absolute;left:16267;top:888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" fillcolor="#5b9bd5 [3204]" strokecolor="black [3213]" strokeweight="1pt">
                  <v:stroke joinstyle="miter"/>
                </v:oval>
                <v:oval id="Oval 40" o:spid="_x0000_s1062" style="position:absolute;left:14009;top:11064;width:634;height: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" fillcolor="#5b9bd5 [3204]" strokecolor="black [3213]" strokeweight="1pt">
                  <v:stroke joinstyle="miter"/>
                </v:oval>
                <v:oval id="Oval 41" o:spid="_x0000_s1063" style="position:absolute;left:34253;top:10971;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" fillcolor="#5b9bd5 [3204]" strokecolor="black [3213]" strokeweight="1pt">
                  <v:stroke joinstyle="miter"/>
                </v:oval>
                <v:oval id="Oval 42" o:spid="_x0000_s1064" style="position:absolute;left:31972;top:10962;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" fillcolor="#5b9bd5 [3204]" strokecolor="black [3213]" strokeweight="1pt">
                  <v:stroke joinstyle="miter"/>
                </v:oval>
                <v:oval id="Oval 43" o:spid="_x0000_s1065" style="position:absolute;left:29638;top:1104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" fillcolor="#5b9bd5 [3204]" strokecolor="black [3213]" strokeweight="1pt">
                  <v:stroke joinstyle="miter"/>
                </v:oval>
                <v:oval id="Oval 44" o:spid="_x0000_s1066" style="position:absolute;left:27409;top:10997;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" fillcolor="#5b9bd5 [3204]" strokecolor="black [3213]" strokeweight="1pt">
                  <v:stroke joinstyle="miter"/>
                </v:oval>
                <v:oval id="Oval 45" o:spid="_x0000_s1067" style="position:absolute;left:25234;top:1098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" fillcolor="#5b9bd5 [3204]" strokecolor="black [3213]" strokeweight="1pt">
                  <v:stroke joinstyle="miter"/>
                </v:oval>
                <v:oval id="Oval 46" o:spid="_x0000_s1068" style="position:absolute;left:22952;top:10980;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" fillcolor="#5b9bd5 [3204]" strokecolor="black [3213]" strokeweight="1pt">
                  <v:stroke joinstyle="miter"/>
                </v:oval>
                <v:oval id="Oval 47" o:spid="_x0000_s1069" style="position:absolute;left:20830;top:11066;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" fillcolor="#5b9bd5 [3204]" strokecolor="black [3213]" strokeweight="1pt">
                  <v:stroke joinstyle="miter"/>
                </v:oval>
                <v:oval id="Oval 48" o:spid="_x0000_s1070" style="position:absolute;left:18601;top:11058;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" fillcolor="#5b9bd5 [3204]" strokecolor="black [3213]" strokeweight="1pt">
                  <v:stroke joinstyle="miter"/>
                </v:oval>
                <v:oval id="Oval 49" o:spid="_x0000_s1071" style="position:absolute;left:16267;top:1104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" fillcolor="#5b9bd5 [3204]" strokecolor="black [3213]" strokeweight="1pt">
                  <v:stroke joinstyle="miter"/>
                </v:oval>
                <v:oval id="Oval 51" o:spid="_x0000_s1072" style="position:absolute;left:14009;top:13178;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" fillcolor="#5b9bd5 [3204]" strokecolor="black [3213]" strokeweight="1pt">
                  <v:stroke joinstyle="miter"/>
                </v:oval>
                <v:oval id="Oval 52" o:spid="_x0000_s1073" style="position:absolute;left:34253;top:12990;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" fillcolor="#5b9bd5 [3204]" strokecolor="black [3213]" strokeweight="1pt">
                  <v:stroke joinstyle="miter"/>
                </v:oval>
                <v:oval id="Oval 53" o:spid="_x0000_s1074" style="position:absolute;left:31972;top:1302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" fillcolor="#5b9bd5 [3204]" strokecolor="black [3213]" strokeweight="1pt">
                  <v:stroke joinstyle="miter"/>
                </v:oval>
                <v:oval id="Oval 54" o:spid="_x0000_s1075" style="position:absolute;left:29638;top:13163;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" fillcolor="#5b9bd5 [3204]" strokecolor="black [3213]" strokeweight="1pt">
                  <v:stroke joinstyle="miter"/>
                </v:oval>
                <v:oval id="Oval 55" o:spid="_x0000_s1076" style="position:absolute;left:27409;top:13112;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" fillcolor="#5b9bd5 [3204]" strokecolor="black [3213]" strokeweight="1pt">
                  <v:stroke joinstyle="miter"/>
                </v:oval>
                <v:oval id="Oval 56" o:spid="_x0000_s1077" style="position:absolute;left:25234;top:13150;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" fillcolor="#5b9bd5 [3204]" strokecolor="black [3213]" strokeweight="1pt">
                  <v:stroke joinstyle="miter"/>
                </v:oval>
                <v:oval id="Oval 57" o:spid="_x0000_s1078" style="position:absolute;left:22952;top:13189;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" fillcolor="#5b9bd5 [3204]" strokecolor="black [3213]" strokeweight="1pt">
                  <v:stroke joinstyle="miter"/>
                </v:oval>
                <v:oval id="Oval 58" o:spid="_x0000_s1079" style="position:absolute;left:20830;top:13133;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" fillcolor="#5b9bd5 [3204]" strokecolor="black [3213]" strokeweight="1pt">
                  <v:stroke joinstyle="miter"/>
                </v:oval>
                <v:oval id="Oval 59" o:spid="_x0000_s1080" style="position:absolute;left:18601;top:13172;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" fillcolor="#5b9bd5 [3204]" strokecolor="black [3213]" strokeweight="1pt">
                  <v:stroke joinstyle="miter"/>
                </v:oval>
                <v:oval id="Oval 60" o:spid="_x0000_s1081" style="position:absolute;left:16267;top:13163;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" fillcolor="#5b9bd5 [3204]" strokecolor="black [3213]" strokeweight="1pt">
                  <v:stroke joinstyle="miter"/>
                </v:oval>
                <v:oval id="Oval 62" o:spid="_x0000_s1082" style="position:absolute;left:14009;top:15345;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" fillcolor="#5b9bd5 [3204]" strokecolor="black [3213]" strokeweight="1pt">
                  <v:stroke joinstyle="miter"/>
                </v:oval>
                <v:oval id="Oval 63" o:spid="_x0000_s1083" style="position:absolute;left:34253;top:15205;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" fillcolor="#5b9bd5 [3204]" strokecolor="black [3213]" strokeweight="1pt">
                  <v:stroke joinstyle="miter"/>
                </v:oval>
                <v:oval id="Oval 64" o:spid="_x0000_s1084" style="position:absolute;left:31972;top:15244;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" fillcolor="#5b9bd5 [3204]" strokecolor="black [3213]" strokeweight="1pt">
                  <v:stroke joinstyle="miter"/>
                </v:oval>
                <v:oval id="Oval 65" o:spid="_x0000_s1085" style="position:absolute;left:29638;top:15330;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" fillcolor="#5b9bd5 [3204]" strokecolor="black [3213]" strokeweight="1pt">
                  <v:stroke joinstyle="miter"/>
                </v:oval>
                <v:oval id="Oval 66" o:spid="_x0000_s1086" style="position:absolute;left:27409;top:1527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" fillcolor="#5b9bd5 [3204]" strokecolor="black [3213]" strokeweight="1pt">
                  <v:stroke joinstyle="miter"/>
                </v:oval>
                <v:oval id="Oval 67" o:spid="_x0000_s1087" style="position:absolute;left:25234;top:15222;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" fillcolor="#5b9bd5 [3204]" strokecolor="black [3213]" strokeweight="1pt">
                  <v:stroke joinstyle="miter"/>
                </v:oval>
                <v:oval id="Oval 68" o:spid="_x0000_s1088" style="position:absolute;left:22952;top:1530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" fillcolor="#5b9bd5 [3204]" strokecolor="black [3213]" strokeweight="1pt">
                  <v:stroke joinstyle="miter"/>
                </v:oval>
                <v:oval id="Oval 69" o:spid="_x0000_s1089" style="position:absolute;left:20830;top:15348;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" fillcolor="#5b9bd5 [3204]" strokecolor="black [3213]" strokeweight="1pt">
                  <v:stroke joinstyle="miter"/>
                </v:oval>
                <v:oval id="Oval 70" o:spid="_x0000_s1090" style="position:absolute;left:18601;top:1533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" fillcolor="#5b9bd5 [3204]" strokecolor="black [3213]" strokeweight="1pt">
                  <v:stroke joinstyle="miter"/>
                </v:oval>
                <v:oval id="Oval 71" o:spid="_x0000_s1091" style="position:absolute;left:16267;top:15330;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" fillcolor="#5b9bd5 [3204]" strokecolor="black [3213]" strokeweight="1pt">
                  <v:stroke joinstyle="miter"/>
                </v:oval>
                <v:oval id="Oval 73" o:spid="_x0000_s1092" style="position:absolute;left:14009;top:17512;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" fillcolor="#5b9bd5 [3204]" strokecolor="black [3213]" strokeweight="1pt">
                  <v:stroke joinstyle="miter"/>
                </v:oval>
                <v:oval id="Oval 74" o:spid="_x0000_s1093" style="position:absolute;left:34253;top:17372;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" fillcolor="#5b9bd5 [3204]" strokecolor="black [3213]" strokeweight="1pt">
                  <v:stroke joinstyle="miter"/>
                </v:oval>
                <v:oval id="Oval 75" o:spid="_x0000_s1094" style="position:absolute;left:31972;top:17316;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" fillcolor="#5b9bd5 [3204]" strokecolor="black [3213]" strokeweight="1pt">
                  <v:stroke joinstyle="miter"/>
                </v:oval>
                <v:oval id="Oval 76" o:spid="_x0000_s1095" style="position:absolute;left:29638;top:17497;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" fillcolor="#5b9bd5 [3204]" strokecolor="black [3213]" strokeweight="1pt">
                  <v:stroke joinstyle="miter"/>
                </v:oval>
                <v:oval id="Oval 77" o:spid="_x0000_s1096" style="position:absolute;left:27409;top:17541;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" fillcolor="#5b9bd5 [3204]" strokecolor="black [3213]" strokeweight="1pt">
                  <v:stroke joinstyle="miter"/>
                </v:oval>
                <v:oval id="Oval 78" o:spid="_x0000_s1097" style="position:absolute;left:25234;top:17532;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" fillcolor="#5b9bd5 [3204]" strokecolor="black [3213]" strokeweight="1pt">
                  <v:stroke joinstyle="miter"/>
                </v:oval>
                <v:oval id="Oval 79" o:spid="_x0000_s1098" style="position:absolute;left:22952;top:17476;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" fillcolor="#5b9bd5 [3204]" strokecolor="black [3213]" strokeweight="1pt">
                  <v:stroke joinstyle="miter"/>
                </v:oval>
                <v:oval id="Oval 80" o:spid="_x0000_s1099" style="position:absolute;left:20830;top:17515;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" fillcolor="#5b9bd5 [3204]" strokecolor="black [3213]" strokeweight="1pt">
                  <v:stroke joinstyle="miter"/>
                </v:oval>
                <v:oval id="Oval 81" o:spid="_x0000_s1100" style="position:absolute;left:18601;top:17458;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" fillcolor="#5b9bd5 [3204]" strokecolor="black [3213]" strokeweight="1pt">
                  <v:stroke joinstyle="miter"/>
                </v:oval>
                <v:oval id="Oval 82" o:spid="_x0000_s1101" style="position:absolute;left:16267;top:17497;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" fillcolor="#5b9bd5 [3204]" strokecolor="black [3213]" strokeweight="1pt">
                  <v:stroke joinstyle="miter"/>
                </v:oval>
                <v:oval id="Oval 84" o:spid="_x0000_s1102" style="position:absolute;left:14062;top:19626;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" fillcolor="#5b9bd5 [3204]" strokecolor="black [3213]" strokeweight="1pt">
                  <v:stroke joinstyle="miter"/>
                </v:oval>
                <v:oval id="Oval 85" o:spid="_x0000_s1103" style="position:absolute;left:34306;top:19486;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" fillcolor="#5b9bd5 [3204]" strokecolor="black [3213]" strokeweight="1pt">
                  <v:stroke joinstyle="miter"/>
                </v:oval>
                <v:oval id="Oval 86" o:spid="_x0000_s1104" style="position:absolute;left:32025;top:19477;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" fillcolor="#5b9bd5 [3204]" strokecolor="black [3213]" strokeweight="1pt">
                  <v:stroke joinstyle="miter"/>
                </v:oval>
                <v:oval id="Oval 87" o:spid="_x0000_s1105" style="position:absolute;left:29691;top:1961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" fillcolor="#5b9bd5 [3204]" strokecolor="black [3213]" strokeweight="1pt">
                  <v:stroke joinstyle="miter"/>
                </v:oval>
                <v:oval id="Oval 88" o:spid="_x0000_s1106" style="position:absolute;left:27462;top:19655;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" fillcolor="#5b9bd5 [3204]" strokecolor="black [3213]" strokeweight="1pt">
                  <v:stroke joinstyle="miter"/>
                </v:oval>
                <v:oval id="Oval 89" o:spid="_x0000_s1107" style="position:absolute;left:25286;top:1959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" fillcolor="#5b9bd5 [3204]" strokecolor="black [3213]" strokeweight="1pt">
                  <v:stroke joinstyle="miter"/>
                </v:oval>
                <v:oval id="Oval 90" o:spid="_x0000_s1108" style="position:absolute;left:23005;top:19590;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" fillcolor="#5b9bd5 [3204]" strokecolor="black [3213]" strokeweight="1pt">
                  <v:stroke joinstyle="miter"/>
                </v:oval>
                <v:oval id="Oval 91" o:spid="_x0000_s1109" style="position:absolute;left:20882;top:1962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" fillcolor="#5b9bd5 [3204]" strokecolor="black [3213]" strokeweight="1pt">
                  <v:stroke joinstyle="miter"/>
                </v:oval>
                <v:oval id="Oval 92" o:spid="_x0000_s1110" style="position:absolute;left:18654;top:19620;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" fillcolor="#5b9bd5 [3204]" strokecolor="black [3213]" strokeweight="1pt">
                  <v:stroke joinstyle="miter"/>
                </v:oval>
                <v:oval id="Oval 93" o:spid="_x0000_s1111" style="position:absolute;left:16320;top:19612;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" fillcolor="#5b9bd5 [3204]" strokecolor="black [3213]" strokeweight="1pt">
                  <v:stroke joinstyle="miter"/>
                </v:oval>
                <v:oval id="Oval 95" o:spid="_x0000_s1112" style="position:absolute;left:14115;top:21635;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" fillcolor="#5b9bd5 [3204]" strokecolor="black [3213]" strokeweight="1pt">
                  <v:stroke joinstyle="miter"/>
                </v:oval>
                <v:oval id="Oval 96" o:spid="_x0000_s1113" style="position:absolute;left:34359;top:21447;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" fillcolor="#5b9bd5 [3204]" strokecolor="black [3213]" strokeweight="1pt">
                  <v:stroke joinstyle="miter"/>
                </v:oval>
                <v:oval id="Oval 97" o:spid="_x0000_s1114" style="position:absolute;left:32078;top:21486;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" fillcolor="#5b9bd5 [3204]" strokecolor="black [3213]" strokeweight="1pt">
                  <v:stroke joinstyle="miter"/>
                </v:oval>
                <v:oval id="Oval 98" o:spid="_x0000_s1115" style="position:absolute;left:29743;top:21525;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" fillcolor="#5b9bd5 [3204]" strokecolor="black [3213]" strokeweight="1pt">
                  <v:stroke joinstyle="miter"/>
                </v:oval>
                <v:oval id="Oval 99" o:spid="_x0000_s1116" style="position:absolute;left:27515;top:21568;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" fillcolor="#5b9bd5 [3204]" strokecolor="black [3213]" strokeweight="1pt">
                  <v:stroke joinstyle="miter"/>
                </v:oval>
                <v:oval id="Oval 100" o:spid="_x0000_s1117" style="position:absolute;left:25339;top:21560;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" fillcolor="#5b9bd5 [3204]" strokecolor="black [3213]" strokeweight="1pt">
                  <v:stroke joinstyle="miter"/>
                </v:oval>
                <v:oval id="Oval 101" o:spid="_x0000_s1118" style="position:absolute;left:23058;top:21599;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" fillcolor="#5b9bd5 [3204]" strokecolor="black [3213]" strokeweight="1pt">
                  <v:stroke joinstyle="miter"/>
                </v:oval>
                <v:oval id="Oval 102" o:spid="_x0000_s1119" style="position:absolute;left:20935;top:21638;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" fillcolor="#5b9bd5 [3204]" strokecolor="black [3213]" strokeweight="1pt">
                  <v:stroke joinstyle="miter"/>
                </v:oval>
                <v:oval id="Oval 103" o:spid="_x0000_s1120" style="position:absolute;left:18707;top:2162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" fillcolor="#5b9bd5 [3204]" strokecolor="black [3213]" strokeweight="1pt">
                  <v:stroke joinstyle="miter"/>
                </v:oval>
                <v:oval id="Oval 104" o:spid="_x0000_s1121" style="position:absolute;left:16373;top:21620;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" fillcolor="#5b9bd5 [3204]" strokecolor="black [3213]" strokeweight="1pt">
                  <v:stroke joinstyle="miter"/>
                </v:oval>
                <v:oval id="Oval 106" o:spid="_x0000_s1122" style="position:absolute;left:14115;top:2342;width:634;height: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" fillcolor="#5b9bd5 [3204]" strokecolor="black [3213]" strokeweight="1pt">
                  <v:stroke joinstyle="miter"/>
                </v:oval>
                <v:oval id="Oval 107" o:spid="_x0000_s1123" style="position:absolute;left:34359;top:2155;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" fillcolor="#5b9bd5 [3204]" strokecolor="black [3213]" strokeweight="1pt">
                  <v:stroke joinstyle="miter"/>
                </v:oval>
                <v:oval id="Oval 108" o:spid="_x0000_s1124" style="position:absolute;left:32078;top:2146;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" fillcolor="#5b9bd5 [3204]" strokecolor="black [3213]" strokeweight="1pt">
                  <v:stroke joinstyle="miter"/>
                </v:oval>
                <v:oval id="Oval 109" o:spid="_x0000_s1125" style="position:absolute;left:29743;top:2185;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" fillcolor="#5b9bd5 [3204]" strokecolor="black [3213]" strokeweight="1pt">
                  <v:stroke joinstyle="miter"/>
                </v:oval>
                <v:oval id="Oval 110" o:spid="_x0000_s1126" style="position:absolute;left:27515;top:222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" fillcolor="#5b9bd5 [3204]" strokecolor="black [3213]" strokeweight="1pt">
                  <v:stroke joinstyle="miter"/>
                </v:oval>
                <v:oval id="Oval 111" o:spid="_x0000_s1127" style="position:absolute;left:25339;top:2172;width:629;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" fillcolor="#5b9bd5 [3204]" strokecolor="black [3213]" strokeweight="1pt">
                  <v:stroke joinstyle="miter"/>
                </v:oval>
                <v:oval id="Oval 112" o:spid="_x0000_s1128" style="position:absolute;left:23058;top:2211;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" fillcolor="#5b9bd5 [3204]" strokecolor="black [3213]" strokeweight="1pt">
                  <v:stroke joinstyle="miter"/>
                </v:oval>
                <v:oval id="Oval 113" o:spid="_x0000_s1129" style="position:absolute;left:20935;top:2250;width:629;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" fillcolor="#5b9bd5 [3204]" strokecolor="black [3213]" strokeweight="1pt">
                  <v:stroke joinstyle="miter"/>
                </v:oval>
                <v:oval id="Oval 114" o:spid="_x0000_s1130" style="position:absolute;left:18707;top:2289;width:628;height: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" fillcolor="#5b9bd5 [3204]" strokecolor="black [3213]" strokeweight="1pt">
                  <v:stroke joinstyle="miter"/>
                </v:oval>
                <v:oval id="Oval 115" o:spid="_x0000_s1131" style="position:absolute;left:16373;top:2280;width:628;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" fillcolor="#5b9bd5 [3204]" strokecolor="black [3213]" strokeweight="1pt">
                  <v:stroke joinstyle="miter"/>
                </v:oval>
                <v:line id="Straight Connector 119" o:spid="_x0000_s1132" style="position:absolute;visibility:visible;mso-wrap-style:square" from="34971,11390" to="38478,11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" strokecolor="black [3213]">
                  <v:stroke joinstyle="miter"/>
                </v:line>
                <v:shape id="_x0000_s1133" type="#_x0000_t202" style="position:absolute;left:38795;top:11512;width:3647;height:1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" fillcolor="white [3201]" stroked="f" strokeweight=".5pt">
                  <v:textbox inset="0,0,0,0">
                    <w:txbxContent>
                      <w:p w14:paraId="31EDD417" w14:textId="063ED4AE" w:rsidR="00165C1D" w:rsidRPr="00096557" w:rsidRDefault="00165C1D">
                        <w:pPr>
                          <w:rPr>
                            <w:lang w:val="en-US"/>
                          </w:rPr>
                        </w:pPr>
                        <w:r>
                          <w:rPr>
                            <w:lang w:val="en-US"/>
                          </w:rPr>
                          <w:t>0.5 λ</w:t>
                        </w:r>
                      </w:p>
                    </w:txbxContent>
                  </v:textbox>
                </v:shape>
                <v:line id="Straight Connector 123" o:spid="_x0000_s1134" style="position:absolute;visibility:visible;mso-wrap-style:square" from="23362,22199" to="23362,24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" strokecolor="black [3213]">
                  <v:stroke joinstyle="miter"/>
                </v:line>
                <v:line id="Straight Connector 125" o:spid="_x0000_s1135" style="position:absolute;flip:y;visibility:visible;mso-wrap-style:square" from="23309,23147" to="25631,23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" strokecolor="black [3213]">
                  <v:stroke startarrow="block" startarrowwidth="narrow" startarrowlength="short" endarrow="block" endarrowwidth="narrow" endarrowlength="short" joinstyle="miter"/>
                </v:line>
                <v:shapetype id="_x0000_t32" coordsize="21600,21600" o:spt="32" o:oned="t" path="m,l21600,21600e" filled="f">
                  <v:path arrowok="t" fillok="f" o:connecttype="none"/>
                  <o:lock v:ext="edit" shapetype="t"/>
                </v:shapetype>
                <v:shape id="Straight Arrow Connector 4" o:spid="_x0000_s1136" type="#_x0000_t32" style="position:absolute;left:11952;top:714;width:97;height:2123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" strokecolor="black [3213]" strokeweight="1pt">
                  <v:stroke endarrow="block" joinstyle="miter"/>
                </v:shape>
                <v:shape id="_x0000_s1137" type="#_x0000_t202" style="position:absolute;left:39719;top:20232;width:1320;height:2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" filled="f" stroked="f" strokeweight=".5pt">
                  <v:textbox inset="0,0,0,0">
                    <w:txbxContent>
                      <w:p w14:paraId="125319B6" w14:textId="7DB061DB" w:rsidR="00165C1D" w:rsidRPr="00D1454E" w:rsidRDefault="00165C1D" w:rsidP="00A278B5">
                        <w:pPr>
                          <w:pStyle w:val="NormalWeb"/>
                          <w:spacing w:after="180"/>
                          <w:rPr>
                            <w:rFonts w:ascii="Times New Roman" w:hAnsi="Times New Roman" w:cs="Times New Roman"/>
                            <w:sz w:val="24"/>
                            <w:szCs w:val="24"/>
                          </w:rPr>
                        </w:pPr>
                        <w:r w:rsidRPr="00D1454E">
                          <w:rPr>
                            <w:rFonts w:ascii="Times New Roman" w:hAnsi="Times New Roman" w:cs="Times New Roman"/>
                          </w:rPr>
                          <w:t>y</w:t>
                        </w:r>
                      </w:p>
                    </w:txbxContent>
                  </v:textbox>
                </v:shape>
                <v:line id="Straight Connector 15" o:spid="_x0000_s1138" style="position:absolute;flip:x;visibility:visible;mso-wrap-style:square" from="8721,21935" to="11945,24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" strokecolor="black [3213]" strokeweight="1pt">
                  <v:stroke endarrow="block" joinstyle="miter"/>
                </v:line>
                <w10:anchorlock/>
              </v:group>
            </w:pict>
          </mc:Fallback>
        </mc:AlternateContent>
      </w:r>
    </w:p>
    <w:p w14:paraId="1F73D64D" w14:textId="05C64C37" w:rsidR="00E54788" w:rsidRDefault="001831CD" w:rsidP="00B74DD9">
      <w:r>
        <w:rPr>
          <w:noProof/>
        </w:rPr>
        <w:t xml:space="preserve">                                       </w:t>
      </w:r>
      <w:r w:rsidR="00000D95">
        <w:t xml:space="preserve">Figure 1: </w:t>
      </w:r>
      <w:r w:rsidR="0048591E">
        <w:t xml:space="preserve">10×10 </w:t>
      </w:r>
      <w:r w:rsidR="00000D95">
        <w:t xml:space="preserve">Uniform rectangular array </w:t>
      </w:r>
    </w:p>
    <w:p w14:paraId="55AD6E86" w14:textId="117B6C67" w:rsidR="00E54788" w:rsidRDefault="00F57BAA" w:rsidP="0011170B">
      <w:r>
        <w:t xml:space="preserve">Figures 2 and 3 show the </w:t>
      </w:r>
      <w:r w:rsidR="0074769C">
        <w:t>H-plane and E-plane radiation patterns, respectively</w:t>
      </w:r>
      <w:r w:rsidR="00375D84">
        <w:t xml:space="preserve">, when the </w:t>
      </w:r>
      <w:r w:rsidR="003C3379">
        <w:t>EUT</w:t>
      </w:r>
      <w:r w:rsidR="00A23033">
        <w:t xml:space="preserve"> </w:t>
      </w:r>
      <w:r w:rsidR="00375D84">
        <w:t>operating frequency was set to 2 GHz</w:t>
      </w:r>
      <w:r w:rsidR="0074769C">
        <w:t xml:space="preserve">. </w:t>
      </w:r>
      <w:r w:rsidR="00375D84">
        <w:t>From the plots, t</w:t>
      </w:r>
      <w:r w:rsidR="0074769C">
        <w:t xml:space="preserve">he </w:t>
      </w:r>
      <w:r w:rsidR="006B5C94">
        <w:t>-3-</w:t>
      </w:r>
      <w:r w:rsidR="00783703">
        <w:t>dB</w:t>
      </w:r>
      <w:r w:rsidR="003C4B98">
        <w:t xml:space="preserve"> beam width</w:t>
      </w:r>
      <w:r w:rsidR="003C1C6B">
        <w:t xml:space="preserve"> </w:t>
      </w:r>
      <w:r w:rsidR="00783703">
        <w:t xml:space="preserve">(or half power beam width) </w:t>
      </w:r>
      <w:r w:rsidR="00331508">
        <w:t xml:space="preserve">is 10° </w:t>
      </w:r>
      <w:r w:rsidR="003C1C6B">
        <w:t>in</w:t>
      </w:r>
      <w:r w:rsidR="003C4B98">
        <w:t xml:space="preserve"> </w:t>
      </w:r>
      <m:oMath>
        <m:r>
          <w:rPr>
            <w:rFonts w:ascii="Cambria Math" w:hAnsi="Cambria Math"/>
          </w:rPr>
          <m:t>ϕ</m:t>
        </m:r>
      </m:oMath>
      <w:r w:rsidR="00331508">
        <w:t xml:space="preserve"> angles</w:t>
      </w:r>
      <w:r w:rsidR="003C1C6B">
        <w:t>.</w:t>
      </w:r>
      <w:r w:rsidR="003C4B98">
        <w:t xml:space="preserve"> Since the radiating elements formed a uniform rectangular lattice, the half-power beam width </w:t>
      </w:r>
      <w:r w:rsidR="000B0870">
        <w:t xml:space="preserve">(HPBW) </w:t>
      </w:r>
      <w:r w:rsidR="00331508">
        <w:t xml:space="preserve">is also 10° </w:t>
      </w:r>
      <w:r w:rsidR="003C4B98">
        <w:t xml:space="preserve">in </w:t>
      </w:r>
      <m:oMath>
        <m:r>
          <w:rPr>
            <w:rFonts w:ascii="Cambria Math" w:hAnsi="Cambria Math"/>
          </w:rPr>
          <m:t>θ</m:t>
        </m:r>
      </m:oMath>
      <w:r w:rsidR="00331508">
        <w:t xml:space="preserve"> angles</w:t>
      </w:r>
      <w:r w:rsidR="003C4B98">
        <w:t xml:space="preserve">.  </w:t>
      </w:r>
      <w:r w:rsidR="003C1C6B">
        <w:t xml:space="preserve"> </w:t>
      </w:r>
    </w:p>
    <w:p w14:paraId="19910E8E" w14:textId="77777777" w:rsidR="005A6998" w:rsidRDefault="005A6998" w:rsidP="0011170B"/>
    <w:p w14:paraId="075206C7" w14:textId="77777777" w:rsidR="00766717" w:rsidRDefault="00766717" w:rsidP="0011170B"/>
    <w:p w14:paraId="719146E8" w14:textId="023DD0CB" w:rsidR="00E54788" w:rsidRDefault="00485CF9" w:rsidP="0011170B">
      <w:r>
        <w:rPr>
          <w:noProof/>
        </w:rPr>
        <mc:AlternateContent>
          <mc:Choice Requires="wps">
            <w:drawing>
              <wp:anchor distT="0" distB="0" distL="114300" distR="114300" simplePos="0" relativeHeight="251667456" behindDoc="0" locked="0" layoutInCell="1" allowOverlap="1" wp14:anchorId="314B55F9" wp14:editId="3AD28437">
                <wp:simplePos x="0" y="0"/>
                <wp:positionH relativeFrom="column">
                  <wp:posOffset>1579760</wp:posOffset>
                </wp:positionH>
                <wp:positionV relativeFrom="paragraph">
                  <wp:posOffset>230589</wp:posOffset>
                </wp:positionV>
                <wp:extent cx="1543380" cy="602553"/>
                <wp:effectExtent l="0" t="0" r="76200" b="64770"/>
                <wp:wrapNone/>
                <wp:docPr id="132" name="Straight Connector 132"/>
                <wp:cNvGraphicFramePr/>
                <a:graphic xmlns:a="http://schemas.openxmlformats.org/drawingml/2006/main">
                  <a:graphicData uri="http://schemas.microsoft.com/office/word/2010/wordprocessingShape">
                    <wps:wsp>
                      <wps:cNvCnPr/>
                      <wps:spPr>
                        <a:xfrm>
                          <a:off x="0" y="0"/>
                          <a:ext cx="1543380" cy="602553"/>
                        </a:xfrm>
                        <a:prstGeom prst="line">
                          <a:avLst/>
                        </a:prstGeom>
                        <a:ln w="9525">
                          <a:solidFill>
                            <a:schemeClr val="tx1"/>
                          </a:solidFill>
                          <a:prstDash val="lgDash"/>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FCBF51B" id="Straight Connector 132"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4pt,18.15pt" to="245.95pt,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" strokecolor="black [3213]">
                <v:stroke dashstyle="longDash" endarrow="block" joinstyle="miter"/>
              </v:line>
            </w:pict>
          </mc:Fallback>
        </mc:AlternateContent>
      </w:r>
      <w:r w:rsidR="00A778BD">
        <w:rPr>
          <w:noProof/>
        </w:rPr>
        <mc:AlternateContent>
          <mc:Choice Requires="wps">
            <w:drawing>
              <wp:anchor distT="0" distB="0" distL="114300" distR="114300" simplePos="0" relativeHeight="251669504" behindDoc="0" locked="0" layoutInCell="1" allowOverlap="1" wp14:anchorId="7558199A" wp14:editId="187FB25F">
                <wp:simplePos x="0" y="0"/>
                <wp:positionH relativeFrom="column">
                  <wp:posOffset>4176395</wp:posOffset>
                </wp:positionH>
                <wp:positionV relativeFrom="paragraph">
                  <wp:posOffset>624840</wp:posOffset>
                </wp:positionV>
                <wp:extent cx="690563" cy="196343"/>
                <wp:effectExtent l="0" t="0" r="14605" b="13335"/>
                <wp:wrapNone/>
                <wp:docPr id="136" name="Text Box 136"/>
                <wp:cNvGraphicFramePr/>
                <a:graphic xmlns:a="http://schemas.openxmlformats.org/drawingml/2006/main">
                  <a:graphicData uri="http://schemas.microsoft.com/office/word/2010/wordprocessingShape">
                    <wps:wsp>
                      <wps:cNvSpPr txBox="1"/>
                      <wps:spPr>
                        <a:xfrm>
                          <a:off x="0" y="0"/>
                          <a:ext cx="690563" cy="196343"/>
                        </a:xfrm>
                        <a:prstGeom prst="rect">
                          <a:avLst/>
                        </a:prstGeom>
                        <a:noFill/>
                        <a:ln w="6350">
                          <a:noFill/>
                        </a:ln>
                      </wps:spPr>
                      <wps:txbx>
                        <w:txbxContent>
                          <w:p w14:paraId="42131A5E" w14:textId="0B2D0A71" w:rsidR="00165C1D" w:rsidRPr="00A778BD" w:rsidRDefault="00165C1D">
                            <w:pPr>
                              <w:rPr>
                                <w:sz w:val="16"/>
                                <w:szCs w:val="16"/>
                                <w:lang w:val="en-US"/>
                              </w:rPr>
                            </w:pPr>
                            <w:r>
                              <w:rPr>
                                <w:sz w:val="16"/>
                                <w:szCs w:val="16"/>
                                <w:lang w:val="en-US"/>
                              </w:rPr>
                              <w:t>-</w:t>
                            </w:r>
                            <w:r w:rsidRPr="00A778BD">
                              <w:rPr>
                                <w:sz w:val="16"/>
                                <w:szCs w:val="16"/>
                                <w:lang w:val="en-US"/>
                              </w:rPr>
                              <w:t>3</w:t>
                            </w:r>
                            <w:r>
                              <w:rPr>
                                <w:sz w:val="16"/>
                                <w:szCs w:val="16"/>
                                <w:lang w:val="en-US"/>
                              </w:rPr>
                              <w:t>-dB BW = 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58199A" id="Text Box 136" o:spid="_x0000_s1139" type="#_x0000_t202" style="position:absolute;margin-left:328.85pt;margin-top:49.2pt;width:54.4pt;height:15.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" filled="f" stroked="f" strokeweight=".5pt">
                <v:textbox inset="0,0,0,0">
                  <w:txbxContent>
                    <w:p w14:paraId="42131A5E" w14:textId="0B2D0A71" w:rsidR="00165C1D" w:rsidRPr="00A778BD" w:rsidRDefault="00165C1D">
                      <w:pPr>
                        <w:rPr>
                          <w:sz w:val="16"/>
                          <w:szCs w:val="16"/>
                          <w:lang w:val="en-US"/>
                        </w:rPr>
                      </w:pPr>
                      <w:r>
                        <w:rPr>
                          <w:sz w:val="16"/>
                          <w:szCs w:val="16"/>
                          <w:lang w:val="en-US"/>
                        </w:rPr>
                        <w:t>-</w:t>
                      </w:r>
                      <w:r w:rsidRPr="00A778BD">
                        <w:rPr>
                          <w:sz w:val="16"/>
                          <w:szCs w:val="16"/>
                          <w:lang w:val="en-US"/>
                        </w:rPr>
                        <w:t>3</w:t>
                      </w:r>
                      <w:r>
                        <w:rPr>
                          <w:sz w:val="16"/>
                          <w:szCs w:val="16"/>
                          <w:lang w:val="en-US"/>
                        </w:rPr>
                        <w:t>-dB BW = 10°</w:t>
                      </w:r>
                    </w:p>
                  </w:txbxContent>
                </v:textbox>
              </v:shape>
            </w:pict>
          </mc:Fallback>
        </mc:AlternateContent>
      </w:r>
      <w:r w:rsidR="00FD759D">
        <w:rPr>
          <w:noProof/>
        </w:rPr>
        <mc:AlternateContent>
          <mc:Choice Requires="wps">
            <w:drawing>
              <wp:anchor distT="0" distB="0" distL="114300" distR="114300" simplePos="0" relativeHeight="251668480" behindDoc="0" locked="0" layoutInCell="1" allowOverlap="1" wp14:anchorId="6B3D7F29" wp14:editId="76E2660B">
                <wp:simplePos x="0" y="0"/>
                <wp:positionH relativeFrom="column">
                  <wp:posOffset>4298315</wp:posOffset>
                </wp:positionH>
                <wp:positionV relativeFrom="paragraph">
                  <wp:posOffset>605790</wp:posOffset>
                </wp:positionV>
                <wp:extent cx="449580" cy="0"/>
                <wp:effectExtent l="19050" t="57150" r="45720" b="76200"/>
                <wp:wrapNone/>
                <wp:docPr id="135" name="Straight Connector 135"/>
                <wp:cNvGraphicFramePr/>
                <a:graphic xmlns:a="http://schemas.openxmlformats.org/drawingml/2006/main">
                  <a:graphicData uri="http://schemas.microsoft.com/office/word/2010/wordprocessingShape">
                    <wps:wsp>
                      <wps:cNvCnPr/>
                      <wps:spPr>
                        <a:xfrm>
                          <a:off x="0" y="0"/>
                          <a:ext cx="449580" cy="0"/>
                        </a:xfrm>
                        <a:prstGeom prst="line">
                          <a:avLst/>
                        </a:prstGeom>
                        <a:ln>
                          <a:solidFill>
                            <a:schemeClr val="tx1"/>
                          </a:solidFill>
                          <a:headEnd type="triangle" w="sm" len="sm"/>
                          <a:tailEnd type="triangle" w="sm" len="sm"/>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215F3CD" id="Straight Connector 13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8.45pt,47.7pt" to="373.85pt,4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" strokecolor="black [3213]" strokeweight=".5pt">
                <v:stroke startarrow="block" startarrowwidth="narrow" startarrowlength="short" endarrow="block" endarrowwidth="narrow" endarrowlength="short" joinstyle="miter"/>
              </v:line>
            </w:pict>
          </mc:Fallback>
        </mc:AlternateContent>
      </w:r>
      <w:r w:rsidR="00E8711D" w:rsidRPr="00E8711D">
        <w:rPr>
          <w:noProof/>
        </w:rPr>
        <w:drawing>
          <wp:inline distT="0" distB="0" distL="0" distR="0" wp14:anchorId="47747923" wp14:editId="108190FA">
            <wp:extent cx="2941917" cy="1945082"/>
            <wp:effectExtent l="0" t="0" r="0" b="0"/>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70614" cy="1964055"/>
                    </a:xfrm>
                    <a:prstGeom prst="rect">
                      <a:avLst/>
                    </a:prstGeom>
                    <a:noFill/>
                    <a:ln>
                      <a:noFill/>
                    </a:ln>
                  </pic:spPr>
                </pic:pic>
              </a:graphicData>
            </a:graphic>
          </wp:inline>
        </w:drawing>
      </w:r>
      <w:r w:rsidR="00D334FC" w:rsidRPr="00D334FC">
        <w:rPr>
          <w:noProof/>
        </w:rPr>
        <w:drawing>
          <wp:inline distT="0" distB="0" distL="0" distR="0" wp14:anchorId="4836853B" wp14:editId="43AF4AE6">
            <wp:extent cx="3031875" cy="1929225"/>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9128" cy="1946567"/>
                    </a:xfrm>
                    <a:prstGeom prst="rect">
                      <a:avLst/>
                    </a:prstGeom>
                    <a:noFill/>
                    <a:ln>
                      <a:noFill/>
                    </a:ln>
                  </pic:spPr>
                </pic:pic>
              </a:graphicData>
            </a:graphic>
          </wp:inline>
        </w:drawing>
      </w:r>
    </w:p>
    <w:p w14:paraId="09588B37" w14:textId="2E056704" w:rsidR="00036EB1" w:rsidRPr="0011170B" w:rsidRDefault="00FA3D83" w:rsidP="0011170B">
      <w:r>
        <w:tab/>
      </w:r>
      <w:r>
        <w:tab/>
      </w:r>
      <w:r>
        <w:tab/>
      </w:r>
      <w:r>
        <w:tab/>
      </w:r>
      <w:r w:rsidR="005C3F56">
        <w:tab/>
      </w:r>
      <w:r w:rsidR="005C3F56">
        <w:tab/>
      </w:r>
      <w:r w:rsidR="005C3F56">
        <w:tab/>
      </w:r>
      <w:r w:rsidR="005C3F56">
        <w:tab/>
      </w:r>
      <w:r w:rsidR="00CB233A">
        <w:tab/>
      </w:r>
      <w:r w:rsidR="00CB233A">
        <w:tab/>
      </w:r>
      <w:r>
        <w:t xml:space="preserve">Figure 2: </w:t>
      </w:r>
      <w:r w:rsidR="005C3F56">
        <w:t>H-plane r</w:t>
      </w:r>
      <w:r w:rsidR="00177834">
        <w:t>adiation pattern</w:t>
      </w:r>
    </w:p>
    <w:p w14:paraId="465BED80" w14:textId="57457BD6" w:rsidR="000336B9" w:rsidRDefault="00485CF9" w:rsidP="006D14B7">
      <w:pPr>
        <w:spacing w:after="120"/>
      </w:pPr>
      <w:r>
        <w:rPr>
          <w:noProof/>
        </w:rPr>
        <mc:AlternateContent>
          <mc:Choice Requires="wps">
            <w:drawing>
              <wp:anchor distT="0" distB="0" distL="114300" distR="114300" simplePos="0" relativeHeight="251673600" behindDoc="0" locked="0" layoutInCell="1" allowOverlap="1" wp14:anchorId="3B93A59B" wp14:editId="57F32EBD">
                <wp:simplePos x="0" y="0"/>
                <wp:positionH relativeFrom="column">
                  <wp:posOffset>1569188</wp:posOffset>
                </wp:positionH>
                <wp:positionV relativeFrom="paragraph">
                  <wp:posOffset>263004</wp:posOffset>
                </wp:positionV>
                <wp:extent cx="1590950" cy="692407"/>
                <wp:effectExtent l="0" t="0" r="47625" b="69850"/>
                <wp:wrapNone/>
                <wp:docPr id="140" name="Straight Connector 140"/>
                <wp:cNvGraphicFramePr/>
                <a:graphic xmlns:a="http://schemas.openxmlformats.org/drawingml/2006/main">
                  <a:graphicData uri="http://schemas.microsoft.com/office/word/2010/wordprocessingShape">
                    <wps:wsp>
                      <wps:cNvCnPr/>
                      <wps:spPr>
                        <a:xfrm>
                          <a:off x="0" y="0"/>
                          <a:ext cx="1590950" cy="692407"/>
                        </a:xfrm>
                        <a:prstGeom prst="line">
                          <a:avLst/>
                        </a:prstGeom>
                        <a:noFill/>
                        <a:ln w="9525" cap="flat" cmpd="sng" algn="ctr">
                          <a:solidFill>
                            <a:sysClr val="windowText" lastClr="000000"/>
                          </a:solidFill>
                          <a:prstDash val="lgDash"/>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line w14:anchorId="5CA13CC4" id="Straight Connector 140"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3.55pt,20.7pt" to="248.8pt,7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" strokecolor="windowText">
                <v:stroke dashstyle="longDash" endarrow="block" joinstyle="miter"/>
              </v:line>
            </w:pict>
          </mc:Fallback>
        </mc:AlternateContent>
      </w:r>
      <w:r w:rsidR="00BC581C">
        <w:rPr>
          <w:noProof/>
        </w:rPr>
        <mc:AlternateContent>
          <mc:Choice Requires="wps">
            <w:drawing>
              <wp:anchor distT="0" distB="0" distL="114300" distR="114300" simplePos="0" relativeHeight="251679744" behindDoc="0" locked="0" layoutInCell="1" allowOverlap="1" wp14:anchorId="08E8D6D5" wp14:editId="1FAC9FD4">
                <wp:simplePos x="0" y="0"/>
                <wp:positionH relativeFrom="column">
                  <wp:posOffset>4186238</wp:posOffset>
                </wp:positionH>
                <wp:positionV relativeFrom="paragraph">
                  <wp:posOffset>514033</wp:posOffset>
                </wp:positionV>
                <wp:extent cx="690563" cy="196343"/>
                <wp:effectExtent l="0" t="0" r="14605" b="13335"/>
                <wp:wrapNone/>
                <wp:docPr id="143" name="Text Box 143"/>
                <wp:cNvGraphicFramePr/>
                <a:graphic xmlns:a="http://schemas.openxmlformats.org/drawingml/2006/main">
                  <a:graphicData uri="http://schemas.microsoft.com/office/word/2010/wordprocessingShape">
                    <wps:wsp>
                      <wps:cNvSpPr txBox="1"/>
                      <wps:spPr>
                        <a:xfrm>
                          <a:off x="0" y="0"/>
                          <a:ext cx="690563" cy="196343"/>
                        </a:xfrm>
                        <a:prstGeom prst="rect">
                          <a:avLst/>
                        </a:prstGeom>
                        <a:noFill/>
                        <a:ln w="6350">
                          <a:noFill/>
                        </a:ln>
                      </wps:spPr>
                      <wps:txbx>
                        <w:txbxContent>
                          <w:p w14:paraId="641D74DD" w14:textId="59F64F9D" w:rsidR="00165C1D" w:rsidRPr="00A778BD" w:rsidRDefault="00165C1D" w:rsidP="00BC581C">
                            <w:pPr>
                              <w:rPr>
                                <w:sz w:val="16"/>
                                <w:szCs w:val="16"/>
                                <w:lang w:val="en-US"/>
                              </w:rPr>
                            </w:pPr>
                            <w:r>
                              <w:rPr>
                                <w:sz w:val="16"/>
                                <w:szCs w:val="16"/>
                                <w:lang w:val="en-US"/>
                              </w:rPr>
                              <w:t>-</w:t>
                            </w:r>
                            <w:r w:rsidRPr="00A778BD">
                              <w:rPr>
                                <w:sz w:val="16"/>
                                <w:szCs w:val="16"/>
                                <w:lang w:val="en-US"/>
                              </w:rPr>
                              <w:t>3</w:t>
                            </w:r>
                            <w:r>
                              <w:rPr>
                                <w:sz w:val="16"/>
                                <w:szCs w:val="16"/>
                                <w:lang w:val="en-US"/>
                              </w:rPr>
                              <w:t>-dB BW = 10°</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E8D6D5" id="Text Box 143" o:spid="_x0000_s1140" type="#_x0000_t202" style="position:absolute;margin-left:329.65pt;margin-top:40.5pt;width:54.4pt;height:15.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" filled="f" stroked="f" strokeweight=".5pt">
                <v:textbox inset="0,0,0,0">
                  <w:txbxContent>
                    <w:p w14:paraId="641D74DD" w14:textId="59F64F9D" w:rsidR="00165C1D" w:rsidRPr="00A778BD" w:rsidRDefault="00165C1D" w:rsidP="00BC581C">
                      <w:pPr>
                        <w:rPr>
                          <w:sz w:val="16"/>
                          <w:szCs w:val="16"/>
                          <w:lang w:val="en-US"/>
                        </w:rPr>
                      </w:pPr>
                      <w:r>
                        <w:rPr>
                          <w:sz w:val="16"/>
                          <w:szCs w:val="16"/>
                          <w:lang w:val="en-US"/>
                        </w:rPr>
                        <w:t>-</w:t>
                      </w:r>
                      <w:r w:rsidRPr="00A778BD">
                        <w:rPr>
                          <w:sz w:val="16"/>
                          <w:szCs w:val="16"/>
                          <w:lang w:val="en-US"/>
                        </w:rPr>
                        <w:t>3</w:t>
                      </w:r>
                      <w:r>
                        <w:rPr>
                          <w:sz w:val="16"/>
                          <w:szCs w:val="16"/>
                          <w:lang w:val="en-US"/>
                        </w:rPr>
                        <w:t>-dB BW = 10°</w:t>
                      </w:r>
                    </w:p>
                  </w:txbxContent>
                </v:textbox>
              </v:shape>
            </w:pict>
          </mc:Fallback>
        </mc:AlternateContent>
      </w:r>
      <w:r w:rsidR="00BC581C">
        <w:rPr>
          <w:noProof/>
        </w:rPr>
        <mc:AlternateContent>
          <mc:Choice Requires="wps">
            <w:drawing>
              <wp:anchor distT="0" distB="0" distL="114300" distR="114300" simplePos="0" relativeHeight="251677696" behindDoc="0" locked="0" layoutInCell="1" allowOverlap="1" wp14:anchorId="78B42BB8" wp14:editId="13137340">
                <wp:simplePos x="0" y="0"/>
                <wp:positionH relativeFrom="column">
                  <wp:posOffset>4214495</wp:posOffset>
                </wp:positionH>
                <wp:positionV relativeFrom="paragraph">
                  <wp:posOffset>471804</wp:posOffset>
                </wp:positionV>
                <wp:extent cx="600075" cy="318"/>
                <wp:effectExtent l="19050" t="57150" r="47625" b="76200"/>
                <wp:wrapNone/>
                <wp:docPr id="142" name="Straight Connector 142"/>
                <wp:cNvGraphicFramePr/>
                <a:graphic xmlns:a="http://schemas.openxmlformats.org/drawingml/2006/main">
                  <a:graphicData uri="http://schemas.microsoft.com/office/word/2010/wordprocessingShape">
                    <wps:wsp>
                      <wps:cNvCnPr/>
                      <wps:spPr>
                        <a:xfrm>
                          <a:off x="0" y="0"/>
                          <a:ext cx="600075" cy="318"/>
                        </a:xfrm>
                        <a:prstGeom prst="line">
                          <a:avLst/>
                        </a:prstGeom>
                        <a:noFill/>
                        <a:ln w="6350" cap="flat" cmpd="sng" algn="ctr">
                          <a:solidFill>
                            <a:sysClr val="windowText" lastClr="000000"/>
                          </a:solidFill>
                          <a:prstDash val="solid"/>
                          <a:miter lim="800000"/>
                          <a:headEnd type="triangle" w="sm" len="sm"/>
                          <a:tailEnd type="triangle" w="sm" len="sm"/>
                        </a:ln>
                        <a:effectLst/>
                      </wps:spPr>
                      <wps:bodyPr/>
                    </wps:wsp>
                  </a:graphicData>
                </a:graphic>
                <wp14:sizeRelH relativeFrom="margin">
                  <wp14:pctWidth>0</wp14:pctWidth>
                </wp14:sizeRelH>
                <wp14:sizeRelV relativeFrom="margin">
                  <wp14:pctHeight>0</wp14:pctHeight>
                </wp14:sizeRelV>
              </wp:anchor>
            </w:drawing>
          </mc:Choice>
          <mc:Fallback>
            <w:pict>
              <v:line w14:anchorId="4014C273" id="Straight Connector 14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1.85pt,37.15pt" to="379.1pt,3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" strokecolor="windowText" strokeweight=".5pt">
                <v:stroke startarrow="block" startarrowwidth="narrow" startarrowlength="short" endarrow="block" endarrowwidth="narrow" endarrowlength="short" joinstyle="miter"/>
              </v:line>
            </w:pict>
          </mc:Fallback>
        </mc:AlternateContent>
      </w:r>
      <w:r w:rsidR="00380737" w:rsidRPr="00380737">
        <w:rPr>
          <w:noProof/>
        </w:rPr>
        <w:drawing>
          <wp:inline distT="0" distB="0" distL="0" distR="0" wp14:anchorId="3C940F5A" wp14:editId="2A7EA325">
            <wp:extent cx="2967037" cy="1881536"/>
            <wp:effectExtent l="0" t="0" r="0"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81553" cy="1890741"/>
                    </a:xfrm>
                    <a:prstGeom prst="rect">
                      <a:avLst/>
                    </a:prstGeom>
                    <a:noFill/>
                    <a:ln>
                      <a:noFill/>
                    </a:ln>
                  </pic:spPr>
                </pic:pic>
              </a:graphicData>
            </a:graphic>
          </wp:inline>
        </w:drawing>
      </w:r>
      <w:r w:rsidR="008A29EA" w:rsidRPr="008A29EA">
        <w:rPr>
          <w:noProof/>
        </w:rPr>
        <w:drawing>
          <wp:inline distT="0" distB="0" distL="0" distR="0" wp14:anchorId="10ADEA80" wp14:editId="447B1CF6">
            <wp:extent cx="2986087" cy="1831547"/>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6570" cy="1837977"/>
                    </a:xfrm>
                    <a:prstGeom prst="rect">
                      <a:avLst/>
                    </a:prstGeom>
                    <a:noFill/>
                    <a:ln>
                      <a:noFill/>
                    </a:ln>
                  </pic:spPr>
                </pic:pic>
              </a:graphicData>
            </a:graphic>
          </wp:inline>
        </w:drawing>
      </w:r>
    </w:p>
    <w:p w14:paraId="75230909" w14:textId="735512D1" w:rsidR="00720199" w:rsidRDefault="00720199" w:rsidP="00CB233A">
      <w:pPr>
        <w:spacing w:after="120"/>
        <w:ind w:left="2556" w:firstLine="284"/>
      </w:pPr>
      <w:r>
        <w:t>Figure 3: E-p</w:t>
      </w:r>
      <w:r w:rsidR="00AB7566">
        <w:t>lan</w:t>
      </w:r>
      <w:r w:rsidR="00177834">
        <w:t>e radiation pattern</w:t>
      </w:r>
      <w:r w:rsidR="00AB7566">
        <w:t xml:space="preserve"> </w:t>
      </w:r>
    </w:p>
    <w:p w14:paraId="56E98F44" w14:textId="77777777" w:rsidR="005A6998" w:rsidRDefault="005A6998" w:rsidP="000336B9">
      <w:pPr>
        <w:spacing w:after="120"/>
      </w:pPr>
    </w:p>
    <w:p w14:paraId="6AC8E67D" w14:textId="3A656687" w:rsidR="000336B9" w:rsidRDefault="000336B9" w:rsidP="000336B9">
      <w:pPr>
        <w:spacing w:after="120"/>
      </w:pPr>
      <w:r>
        <w:t>From Subclause 10.8 in TR 37.843</w:t>
      </w:r>
      <w:r w:rsidR="006361A9">
        <w:t xml:space="preserve"> and a</w:t>
      </w:r>
      <w:r w:rsidR="007928CD">
        <w:t>nnex F</w:t>
      </w:r>
      <w:r w:rsidR="000F4F74">
        <w:t>.</w:t>
      </w:r>
      <w:r w:rsidR="007928CD">
        <w:t>2.2 in TS 37.145-2</w:t>
      </w:r>
      <w:r>
        <w:t>, the reference angular s</w:t>
      </w:r>
      <w:r w:rsidR="000B0870">
        <w:t xml:space="preserve">teps </w:t>
      </w:r>
      <w:r w:rsidR="00663672">
        <w:t xml:space="preserve">(in radians) </w:t>
      </w:r>
      <w:r w:rsidR="000B0870">
        <w:t xml:space="preserve">for </w:t>
      </w:r>
      <w:r w:rsidR="00217B11">
        <w:t xml:space="preserve">arbitrary geometry of </w:t>
      </w:r>
      <w:r w:rsidR="009836C8">
        <w:t xml:space="preserve">EUT </w:t>
      </w:r>
      <w:r w:rsidR="00217B11">
        <w:t>radiation source</w:t>
      </w:r>
      <w:r w:rsidR="000B0870">
        <w:t xml:space="preserve"> </w:t>
      </w:r>
      <w:r w:rsidR="00E575B2">
        <w:t>are specified</w:t>
      </w:r>
      <w:r w:rsidR="005A6BBC">
        <w:t xml:space="preserve"> as follows: </w:t>
      </w:r>
    </w:p>
    <w:p w14:paraId="6B791B91" w14:textId="33F0113C" w:rsidR="000B0870" w:rsidRDefault="000B0870" w:rsidP="000336B9">
      <w:pPr>
        <w:spacing w:after="120"/>
      </w:pPr>
      <w:bookmarkStart w:id="15" w:name="_Hlk528767470"/>
      <m:oMath>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r>
          <m:rPr>
            <m:sty m:val="p"/>
          </m:rPr>
          <w:rPr>
            <w:rFonts w:ascii="Cambria Math" w:hAnsi="Cambria Math"/>
          </w:rPr>
          <m:t>min⁡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cyl</m:t>
                </m:r>
              </m:sub>
            </m:sSub>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12</m:t>
            </m:r>
          </m:den>
        </m:f>
        <m:r>
          <w:rPr>
            <w:rFonts w:ascii="Cambria Math" w:hAnsi="Cambria Math"/>
          </w:rPr>
          <m:t>])</m:t>
        </m:r>
      </m:oMath>
      <w:r>
        <w:t xml:space="preserve"> and</w:t>
      </w:r>
      <w:r w:rsidR="00084DDE">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r>
          <m:rPr>
            <m:sty m:val="p"/>
          </m:rPr>
          <w:rPr>
            <w:rFonts w:ascii="Cambria Math" w:hAnsi="Cambria Math"/>
          </w:rPr>
          <m:t>min⁡</m:t>
        </m:r>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D</m:t>
            </m:r>
          </m:den>
        </m:f>
        <m:r>
          <w:rPr>
            <w:rFonts w:ascii="Cambria Math" w:hAnsi="Cambria Math"/>
          </w:rPr>
          <m:t>,[</m:t>
        </m:r>
        <m:f>
          <m:fPr>
            <m:ctrlPr>
              <w:rPr>
                <w:rFonts w:ascii="Cambria Math" w:hAnsi="Cambria Math"/>
                <w:i/>
              </w:rPr>
            </m:ctrlPr>
          </m:fPr>
          <m:num>
            <m:r>
              <w:rPr>
                <w:rFonts w:ascii="Cambria Math" w:hAnsi="Cambria Math"/>
              </w:rPr>
              <m:t>π</m:t>
            </m:r>
          </m:num>
          <m:den>
            <m:r>
              <w:rPr>
                <w:rFonts w:ascii="Cambria Math" w:hAnsi="Cambria Math"/>
              </w:rPr>
              <m:t>12</m:t>
            </m:r>
          </m:den>
        </m:f>
        <m:r>
          <w:rPr>
            <w:rFonts w:ascii="Cambria Math" w:hAnsi="Cambria Math"/>
          </w:rPr>
          <m:t>])</m:t>
        </m:r>
      </m:oMath>
      <w:r>
        <w:t xml:space="preserve"> </w:t>
      </w:r>
    </w:p>
    <w:p w14:paraId="26F8CDEF" w14:textId="200F2E24" w:rsidR="000336B9" w:rsidRDefault="00084DDE" w:rsidP="006D14B7">
      <w:pPr>
        <w:spacing w:after="120"/>
      </w:pPr>
      <w:bookmarkStart w:id="16" w:name="_Hlk528767828"/>
      <w:bookmarkEnd w:id="15"/>
      <w:r>
        <w:t xml:space="preserve">where </w:t>
      </w:r>
    </w:p>
    <w:p w14:paraId="0169E749" w14:textId="4961C9EE" w:rsidR="00084DDE" w:rsidRDefault="00084DDE" w:rsidP="006D14B7">
      <w:pPr>
        <w:spacing w:after="120"/>
      </w:pPr>
      <m:oMath>
        <m:r>
          <w:rPr>
            <w:rFonts w:ascii="Cambria Math" w:hAnsi="Cambria Math"/>
          </w:rPr>
          <m:t xml:space="preserve">D= </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h</m:t>
                </m:r>
              </m:e>
              <m:sup>
                <m:r>
                  <w:rPr>
                    <w:rFonts w:ascii="Cambria Math" w:hAnsi="Cambria Math"/>
                  </w:rPr>
                  <m:t>2</m:t>
                </m:r>
              </m:sup>
            </m:sSup>
          </m:e>
        </m:rad>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cyl</m:t>
            </m:r>
          </m:sub>
        </m:sSub>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w</m:t>
                </m:r>
              </m:e>
              <m:sup>
                <m:r>
                  <w:rPr>
                    <w:rFonts w:ascii="Cambria Math" w:hAnsi="Cambria Math"/>
                  </w:rPr>
                  <m:t>2</m:t>
                </m:r>
              </m:sup>
            </m:sSup>
          </m:e>
        </m:rad>
      </m:oMath>
      <w:r>
        <w:t xml:space="preserve">. </w:t>
      </w:r>
      <w:bookmarkEnd w:id="16"/>
      <w:r w:rsidR="006947E1">
        <w:t xml:space="preserve">Refer to Figure 4 for the </w:t>
      </w:r>
      <w:r>
        <w:t xml:space="preserve">definition of </w:t>
      </w:r>
      <m:oMath>
        <m:r>
          <w:rPr>
            <w:rFonts w:ascii="Cambria Math" w:hAnsi="Cambria Math"/>
          </w:rPr>
          <m:t>d</m:t>
        </m:r>
      </m:oMath>
      <w:r w:rsidR="002629AB">
        <w:t xml:space="preserve">, </w:t>
      </w:r>
      <m:oMath>
        <m:r>
          <w:rPr>
            <w:rFonts w:ascii="Cambria Math" w:hAnsi="Cambria Math"/>
          </w:rPr>
          <m:t>w</m:t>
        </m:r>
      </m:oMath>
      <w:r w:rsidR="002629AB">
        <w:t xml:space="preserve"> and </w:t>
      </w:r>
      <m:oMath>
        <m:r>
          <w:rPr>
            <w:rFonts w:ascii="Cambria Math" w:hAnsi="Cambria Math"/>
          </w:rPr>
          <m:t>h</m:t>
        </m:r>
      </m:oMath>
      <w:r w:rsidR="002629AB">
        <w:t xml:space="preserve">. </w:t>
      </w:r>
    </w:p>
    <w:p w14:paraId="0AEBEBC7" w14:textId="2001512D" w:rsidR="002629AB" w:rsidRDefault="00DA7C44" w:rsidP="00657313">
      <w:pPr>
        <w:spacing w:after="120"/>
        <w:jc w:val="center"/>
      </w:pPr>
      <w:r w:rsidRPr="00BF6E06">
        <w:rPr>
          <w:noProof/>
          <w:lang w:eastAsia="en-GB"/>
        </w:rPr>
        <w:drawing>
          <wp:inline distT="0" distB="0" distL="0" distR="0" wp14:anchorId="6D93E44A" wp14:editId="2F55D039">
            <wp:extent cx="2433657" cy="2481262"/>
            <wp:effectExtent l="0" t="0" r="5080" b="0"/>
            <wp:docPr id="14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42997" cy="2490785"/>
                    </a:xfrm>
                    <a:prstGeom prst="rect">
                      <a:avLst/>
                    </a:prstGeom>
                    <a:noFill/>
                    <a:ln>
                      <a:noFill/>
                    </a:ln>
                  </pic:spPr>
                </pic:pic>
              </a:graphicData>
            </a:graphic>
          </wp:inline>
        </w:drawing>
      </w:r>
    </w:p>
    <w:p w14:paraId="245C7445" w14:textId="7D1BD420" w:rsidR="00DA7C44" w:rsidRDefault="00F6434C" w:rsidP="00657313">
      <w:pPr>
        <w:spacing w:after="120"/>
        <w:ind w:left="568" w:firstLine="284"/>
      </w:pPr>
      <w:r>
        <w:t>Figure 4: Dimensions of a radiation source are depth (d), width (w) and height (h)</w:t>
      </w:r>
    </w:p>
    <w:p w14:paraId="3CCF0746" w14:textId="6D56E44A" w:rsidR="00DA7C44" w:rsidRDefault="00DA7C44" w:rsidP="006D14B7">
      <w:pPr>
        <w:spacing w:after="120"/>
      </w:pPr>
    </w:p>
    <w:p w14:paraId="3980DF3F" w14:textId="77777777" w:rsidR="00DA7C44" w:rsidRDefault="00DA7C44" w:rsidP="006D14B7">
      <w:pPr>
        <w:spacing w:after="120"/>
      </w:pPr>
    </w:p>
    <w:p w14:paraId="4EDA62E1" w14:textId="3CE8ACDD" w:rsidR="00886986" w:rsidRDefault="005E514B" w:rsidP="006D14B7">
      <w:pPr>
        <w:spacing w:after="120"/>
      </w:pPr>
      <w:r>
        <w:t>For</w:t>
      </w:r>
      <w:r w:rsidR="0051232E">
        <w:t xml:space="preserve"> the </w:t>
      </w:r>
      <w:r>
        <w:t xml:space="preserve">specific </w:t>
      </w:r>
      <w:r w:rsidR="0051232E">
        <w:t xml:space="preserve">case of a uniform </w:t>
      </w:r>
      <w:r w:rsidR="00663672">
        <w:t>linear array</w:t>
      </w:r>
      <w:r w:rsidR="00B86113">
        <w:t xml:space="preserve"> (s</w:t>
      </w:r>
      <w:r w:rsidR="00CD5CCA">
        <w:t>ubclause 10.8 in TR 37.843</w:t>
      </w:r>
      <w:r w:rsidR="00B86113">
        <w:t xml:space="preserve"> and annex F.2.2 in TS 37.145-2</w:t>
      </w:r>
      <w:r w:rsidR="00CD5CCA">
        <w:t>)</w:t>
      </w:r>
      <w:r w:rsidR="00663672">
        <w:t xml:space="preserve">, the reference angular steps (in degrees) </w:t>
      </w:r>
      <w:r w:rsidR="00E575B2">
        <w:t>are specified</w:t>
      </w:r>
      <w:r w:rsidR="00663672">
        <w:t xml:space="preserve"> as </w:t>
      </w:r>
    </w:p>
    <w:p w14:paraId="459F6A92" w14:textId="4F427374" w:rsidR="00663672" w:rsidRDefault="00663672" w:rsidP="006D14B7">
      <w:pPr>
        <w:spacing w:after="120"/>
      </w:pPr>
      <w:bookmarkStart w:id="17" w:name="_Hlk528767736"/>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z</m:t>
                </m:r>
              </m:sub>
            </m:sSub>
          </m:den>
        </m:f>
        <m:r>
          <w:rPr>
            <w:rFonts w:ascii="Cambria Math" w:hAnsi="Cambria Math"/>
          </w:rPr>
          <m:t>)</m:t>
        </m:r>
      </m:oMath>
      <w: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y</m:t>
                </m:r>
              </m:sub>
            </m:sSub>
          </m:den>
        </m:f>
        <m:r>
          <w:rPr>
            <w:rFonts w:ascii="Cambria Math" w:hAnsi="Cambria Math"/>
          </w:rPr>
          <m:t>)</m:t>
        </m:r>
      </m:oMath>
    </w:p>
    <w:bookmarkEnd w:id="17"/>
    <w:p w14:paraId="631CD73A" w14:textId="636F8C5D" w:rsidR="00663672" w:rsidRDefault="00663672" w:rsidP="006D14B7">
      <w:pPr>
        <w:spacing w:after="120"/>
      </w:pPr>
      <w:r>
        <w:t xml:space="preserve">where </w:t>
      </w:r>
      <m:oMath>
        <m:sSub>
          <m:sSubPr>
            <m:ctrlPr>
              <w:rPr>
                <w:rFonts w:ascii="Cambria Math" w:hAnsi="Cambria Math"/>
                <w:i/>
              </w:rPr>
            </m:ctrlPr>
          </m:sSubPr>
          <m:e>
            <m:r>
              <w:rPr>
                <w:rFonts w:ascii="Cambria Math" w:hAnsi="Cambria Math"/>
              </w:rPr>
              <m:t>D</m:t>
            </m:r>
          </m:e>
          <m:sub>
            <m:r>
              <w:rPr>
                <w:rFonts w:ascii="Cambria Math" w:hAnsi="Cambria Math"/>
              </w:rPr>
              <m:t>z</m:t>
            </m:r>
          </m:sub>
        </m:sSub>
      </m:oMath>
      <w:r>
        <w:t xml:space="preserve"> and </w:t>
      </w:r>
      <m:oMath>
        <m:sSub>
          <m:sSubPr>
            <m:ctrlPr>
              <w:rPr>
                <w:rFonts w:ascii="Cambria Math" w:hAnsi="Cambria Math"/>
                <w:i/>
              </w:rPr>
            </m:ctrlPr>
          </m:sSubPr>
          <m:e>
            <m:r>
              <w:rPr>
                <w:rFonts w:ascii="Cambria Math" w:hAnsi="Cambria Math"/>
              </w:rPr>
              <m:t>D</m:t>
            </m:r>
          </m:e>
          <m:sub>
            <m:r>
              <w:rPr>
                <w:rFonts w:ascii="Cambria Math" w:hAnsi="Cambria Math"/>
              </w:rPr>
              <m:t>y</m:t>
            </m:r>
          </m:sub>
        </m:sSub>
      </m:oMath>
      <w:r>
        <w:t xml:space="preserve"> are the length of radiating part o</w:t>
      </w:r>
      <w:r w:rsidR="00E52FEC">
        <w:t>f the EUT along the z- and y-axis, respectively</w:t>
      </w:r>
      <w:r>
        <w:t xml:space="preserve">. </w:t>
      </w:r>
      <w:r w:rsidR="002753DC">
        <w:t>Both</w:t>
      </w:r>
      <w:r w:rsidR="00835227">
        <w:t xml:space="preserve"> can be calculated</w:t>
      </w:r>
      <w:r w:rsidR="002753DC">
        <w:t xml:space="preserve"> as </w:t>
      </w:r>
      <m:oMath>
        <m:r>
          <w:rPr>
            <w:rFonts w:ascii="Cambria Math" w:hAnsi="Cambria Math"/>
          </w:rPr>
          <m:t>N</m:t>
        </m:r>
        <m:d>
          <m:dPr>
            <m:ctrlPr>
              <w:rPr>
                <w:rFonts w:ascii="Cambria Math" w:hAnsi="Cambria Math"/>
                <w:i/>
              </w:rPr>
            </m:ctrlPr>
          </m:dPr>
          <m:e>
            <m:r>
              <m:rPr>
                <m:sty m:val="p"/>
              </m:rPr>
              <w:rPr>
                <w:rFonts w:ascii="Cambria Math" w:hAnsi="Cambria Math"/>
              </w:rPr>
              <m:t>Δ</m:t>
            </m:r>
            <m:r>
              <w:rPr>
                <w:rFonts w:ascii="Cambria Math" w:hAnsi="Cambria Math"/>
              </w:rPr>
              <m:t>l</m:t>
            </m:r>
          </m:e>
        </m:d>
      </m:oMath>
      <w:r w:rsidR="006F7355">
        <w:t xml:space="preserve">, where </w:t>
      </w:r>
      <m:oMath>
        <m:r>
          <w:rPr>
            <w:rFonts w:ascii="Cambria Math" w:hAnsi="Cambria Math"/>
          </w:rPr>
          <m:t>N</m:t>
        </m:r>
      </m:oMath>
      <w:r w:rsidR="006F7355">
        <w:t xml:space="preserve"> is the number of antenna elements </w:t>
      </w:r>
      <w:r w:rsidR="00CB4E50">
        <w:t xml:space="preserve">along the y- or z-axis </w:t>
      </w:r>
      <w:r w:rsidR="006F7355">
        <w:t xml:space="preserve">and </w:t>
      </w:r>
      <m:oMath>
        <m:r>
          <m:rPr>
            <m:sty m:val="p"/>
          </m:rPr>
          <w:rPr>
            <w:rFonts w:ascii="Cambria Math" w:hAnsi="Cambria Math"/>
          </w:rPr>
          <m:t>Δ</m:t>
        </m:r>
        <m:r>
          <w:rPr>
            <w:rFonts w:ascii="Cambria Math" w:hAnsi="Cambria Math"/>
          </w:rPr>
          <m:t>l</m:t>
        </m:r>
      </m:oMath>
      <w:r w:rsidR="006F7355">
        <w:t xml:space="preserve"> is the separation distance between two adjacent antenna elements. </w:t>
      </w:r>
    </w:p>
    <w:p w14:paraId="2628E4D7" w14:textId="32CCB25F" w:rsidR="00AE69CF" w:rsidRDefault="00AE69CF" w:rsidP="006D14B7">
      <w:pPr>
        <w:spacing w:after="120"/>
      </w:pPr>
      <w:r>
        <w:t xml:space="preserve">For the above URA example,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=w</m:t>
        </m:r>
      </m:oMath>
      <w:r w:rsidR="00667B96">
        <w:t xml:space="preserve">, </w:t>
      </w:r>
      <m:oMath>
        <m:sSub>
          <m:sSubPr>
            <m:ctrlPr>
              <w:rPr>
                <w:rFonts w:ascii="Cambria Math" w:hAnsi="Cambria Math"/>
                <w:i/>
              </w:rPr>
            </m:ctrlPr>
          </m:sSubPr>
          <m:e>
            <m:r>
              <w:rPr>
                <w:rFonts w:ascii="Cambria Math" w:hAnsi="Cambria Math"/>
              </w:rPr>
              <m:t>D</m:t>
            </m:r>
          </m:e>
          <m:sub>
            <m:r>
              <w:rPr>
                <w:rFonts w:ascii="Cambria Math" w:hAnsi="Cambria Math"/>
              </w:rPr>
              <m:t>y</m:t>
            </m:r>
          </m:sub>
        </m:sSub>
        <m:r>
          <w:rPr>
            <w:rFonts w:ascii="Cambria Math" w:hAnsi="Cambria Math"/>
          </w:rPr>
          <m:t>=h</m:t>
        </m:r>
      </m:oMath>
      <w:r w:rsidR="00C41791">
        <w:t>,</w:t>
      </w:r>
      <w:r w:rsidR="00667B96">
        <w:t xml:space="preserve"> </w:t>
      </w:r>
      <m:oMath>
        <m:r>
          <w:rPr>
            <w:rFonts w:ascii="Cambria Math" w:hAnsi="Cambria Math"/>
          </w:rPr>
          <m:t xml:space="preserve">d=0 </m:t>
        </m:r>
      </m:oMath>
      <w:r w:rsidR="00667B96">
        <w:t>m</w:t>
      </w:r>
      <w:r w:rsidR="00C41791">
        <w:t xml:space="preserve">, </w:t>
      </w:r>
      <m:oMath>
        <m:r>
          <w:rPr>
            <w:rFonts w:ascii="Cambria Math" w:hAnsi="Cambria Math"/>
          </w:rPr>
          <m:t>N=10</m:t>
        </m:r>
      </m:oMath>
      <w:r w:rsidR="00C41791">
        <w:t xml:space="preserve"> and </w:t>
      </w:r>
      <m:oMath>
        <m:r>
          <w:rPr>
            <w:rFonts w:ascii="Cambria Math" w:hAnsi="Cambria Math"/>
          </w:rPr>
          <m:t>∆l=</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oMath>
      <w:r w:rsidR="00667B96">
        <w:t xml:space="preserve">. </w:t>
      </w:r>
      <w:r w:rsidR="00F515E4">
        <w:t>T</w:t>
      </w:r>
      <w:r>
        <w:t xml:space="preserve">he </w:t>
      </w:r>
      <w:r w:rsidR="00E575B2">
        <w:t xml:space="preserve">physical </w:t>
      </w:r>
      <w:r>
        <w:t>d</w:t>
      </w:r>
      <w:r w:rsidR="00E575B2">
        <w:t xml:space="preserve">imensions </w:t>
      </w:r>
      <w:r w:rsidR="00DD16CC">
        <w:t xml:space="preserve">of </w:t>
      </w:r>
      <w:r w:rsidR="00141EE4">
        <w:t xml:space="preserve">the URA </w:t>
      </w:r>
      <w:r w:rsidR="003C3379">
        <w:t>are computed</w:t>
      </w:r>
      <w:r w:rsidR="00E575B2">
        <w:t xml:space="preserve"> as shown</w:t>
      </w:r>
      <w:r>
        <w:t xml:space="preserve"> in Table 1. </w:t>
      </w:r>
      <m:oMath>
        <m:sSub>
          <m:sSubPr>
            <m:ctrlPr>
              <w:rPr>
                <w:rFonts w:ascii="Cambria Math" w:hAnsi="Cambria Math"/>
                <w:i/>
              </w:rPr>
            </m:ctrlPr>
          </m:sSubPr>
          <m:e>
            <m:r>
              <w:rPr>
                <w:rFonts w:ascii="Cambria Math" w:hAnsi="Cambria Math"/>
              </w:rPr>
              <m:t>λ</m:t>
            </m:r>
          </m:e>
          <m:sub>
            <m:r>
              <w:rPr>
                <w:rFonts w:ascii="Cambria Math" w:hAnsi="Cambria Math"/>
              </w:rPr>
              <m:t>c</m:t>
            </m:r>
          </m:sub>
        </m:sSub>
      </m:oMath>
      <w:r w:rsidR="00B43F4D">
        <w:t xml:space="preserve"> is the wavelength of the </w:t>
      </w:r>
      <w:r w:rsidR="001F6478">
        <w:t>EUT</w:t>
      </w:r>
      <w:r w:rsidR="003C3379">
        <w:t xml:space="preserve"> </w:t>
      </w:r>
      <w:r w:rsidR="00B43F4D">
        <w:t xml:space="preserve">operating </w:t>
      </w:r>
      <w:r w:rsidR="00AB7566">
        <w:t xml:space="preserve">channel </w:t>
      </w:r>
      <w:r w:rsidR="00B43F4D">
        <w:t xml:space="preserve">frequency. </w:t>
      </w:r>
    </w:p>
    <w:p w14:paraId="0AE9308D" w14:textId="25B223C8" w:rsidR="005C0DCF" w:rsidRDefault="007B577A" w:rsidP="007B577A">
      <w:pPr>
        <w:spacing w:after="120"/>
        <w:ind w:left="1136" w:firstLine="284"/>
      </w:pPr>
      <w:r>
        <w:t>Table 1</w:t>
      </w:r>
      <w:r w:rsidR="00F34B39">
        <w:t>: Physical dimensions calculated</w:t>
      </w:r>
      <w:r>
        <w:t xml:space="preserve"> using TR 37.843 for</w:t>
      </w:r>
      <w:r w:rsidR="005C0DCF">
        <w:t xml:space="preserve"> the URA</w:t>
      </w:r>
      <w:r w:rsidR="007F6231">
        <w:t xml:space="preserve"> example</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F515E4" w14:paraId="1CB082A8" w14:textId="77777777" w:rsidTr="00F515E4">
        <w:tc>
          <w:tcPr>
            <w:tcW w:w="1375" w:type="dxa"/>
          </w:tcPr>
          <w:p w14:paraId="5D892DC0" w14:textId="6753DD85" w:rsidR="00F515E4" w:rsidRDefault="00F515E4" w:rsidP="00B71659">
            <w:pPr>
              <w:spacing w:after="120"/>
              <w:jc w:val="center"/>
            </w:pPr>
            <m:oMath>
              <m:r>
                <w:rPr>
                  <w:rFonts w:ascii="Cambria Math" w:hAnsi="Cambria Math"/>
                </w:rPr>
                <m:t>h</m:t>
              </m:r>
            </m:oMath>
            <w:r>
              <w:t xml:space="preserve"> (m)</w:t>
            </w:r>
          </w:p>
        </w:tc>
        <w:tc>
          <w:tcPr>
            <w:tcW w:w="1376" w:type="dxa"/>
          </w:tcPr>
          <w:p w14:paraId="72AD10F0" w14:textId="0ED3113A" w:rsidR="00F515E4" w:rsidRDefault="00F515E4" w:rsidP="00B71659">
            <w:pPr>
              <w:spacing w:after="120"/>
              <w:jc w:val="center"/>
            </w:pPr>
            <m:oMath>
              <m:r>
                <w:rPr>
                  <w:rFonts w:ascii="Cambria Math" w:hAnsi="Cambria Math"/>
                </w:rPr>
                <m:t>w</m:t>
              </m:r>
            </m:oMath>
            <w:r>
              <w:t xml:space="preserve"> (m)</w:t>
            </w:r>
          </w:p>
        </w:tc>
        <w:tc>
          <w:tcPr>
            <w:tcW w:w="1376" w:type="dxa"/>
          </w:tcPr>
          <w:p w14:paraId="746FC07E" w14:textId="328334C4" w:rsidR="00F515E4" w:rsidRDefault="00F515E4" w:rsidP="00B71659">
            <w:pPr>
              <w:spacing w:after="120"/>
              <w:jc w:val="center"/>
            </w:pPr>
            <m:oMath>
              <m:r>
                <w:rPr>
                  <w:rFonts w:ascii="Cambria Math" w:hAnsi="Cambria Math"/>
                </w:rPr>
                <m:t>d</m:t>
              </m:r>
            </m:oMath>
            <w:r>
              <w:t xml:space="preserve"> (m)</w:t>
            </w:r>
          </w:p>
        </w:tc>
        <w:tc>
          <w:tcPr>
            <w:tcW w:w="1376" w:type="dxa"/>
          </w:tcPr>
          <w:p w14:paraId="7E38A4F8" w14:textId="3DEB3F6B" w:rsidR="00F515E4" w:rsidRDefault="00F515E4" w:rsidP="00B71659">
            <w:pPr>
              <w:spacing w:after="120"/>
              <w:jc w:val="center"/>
            </w:pPr>
            <m:oMath>
              <m:r>
                <w:rPr>
                  <w:rFonts w:ascii="Cambria Math" w:hAnsi="Cambria Math"/>
                </w:rPr>
                <m:t>D</m:t>
              </m:r>
            </m:oMath>
            <w:r w:rsidR="00A3050E">
              <w:t xml:space="preserve"> (m)</w:t>
            </w:r>
          </w:p>
        </w:tc>
        <w:tc>
          <w:tcPr>
            <w:tcW w:w="1376" w:type="dxa"/>
          </w:tcPr>
          <w:p w14:paraId="5E1DC064" w14:textId="5BEB584D" w:rsidR="00F515E4" w:rsidRDefault="00EA69D0" w:rsidP="00B71659">
            <w:pPr>
              <w:spacing w:after="120"/>
              <w:jc w:val="center"/>
            </w:pPr>
            <m:oMath>
              <m:sSub>
                <m:sSubPr>
                  <m:ctrlPr>
                    <w:rPr>
                      <w:rFonts w:ascii="Cambria Math" w:hAnsi="Cambria Math"/>
                      <w:i/>
                    </w:rPr>
                  </m:ctrlPr>
                </m:sSubPr>
                <m:e>
                  <m:r>
                    <w:rPr>
                      <w:rFonts w:ascii="Cambria Math" w:hAnsi="Cambria Math"/>
                    </w:rPr>
                    <m:t>D</m:t>
                  </m:r>
                </m:e>
                <m:sub>
                  <m:r>
                    <w:rPr>
                      <w:rFonts w:ascii="Cambria Math" w:hAnsi="Cambria Math"/>
                    </w:rPr>
                    <m:t>cyl</m:t>
                  </m:r>
                </m:sub>
              </m:sSub>
            </m:oMath>
            <w:r w:rsidR="00A3050E">
              <w:t xml:space="preserve"> (m)</w:t>
            </w:r>
          </w:p>
        </w:tc>
        <w:tc>
          <w:tcPr>
            <w:tcW w:w="1376" w:type="dxa"/>
          </w:tcPr>
          <w:p w14:paraId="366AB7BC" w14:textId="20F1E53A" w:rsidR="00F515E4" w:rsidRDefault="00EA69D0" w:rsidP="00B71659">
            <w:pPr>
              <w:spacing w:after="120"/>
              <w:jc w:val="center"/>
            </w:pPr>
            <m:oMath>
              <m:sSub>
                <m:sSubPr>
                  <m:ctrlPr>
                    <w:rPr>
                      <w:rFonts w:ascii="Cambria Math" w:hAnsi="Cambria Math"/>
                      <w:i/>
                    </w:rPr>
                  </m:ctrlPr>
                </m:sSubPr>
                <m:e>
                  <m:r>
                    <w:rPr>
                      <w:rFonts w:ascii="Cambria Math" w:hAnsi="Cambria Math"/>
                    </w:rPr>
                    <m:t>D</m:t>
                  </m:r>
                </m:e>
                <m:sub>
                  <m:r>
                    <w:rPr>
                      <w:rFonts w:ascii="Cambria Math" w:hAnsi="Cambria Math"/>
                    </w:rPr>
                    <m:t>z</m:t>
                  </m:r>
                </m:sub>
              </m:sSub>
            </m:oMath>
            <w:r w:rsidR="00A3050E">
              <w:t xml:space="preserve"> (m)</w:t>
            </w:r>
          </w:p>
        </w:tc>
        <w:tc>
          <w:tcPr>
            <w:tcW w:w="1376" w:type="dxa"/>
          </w:tcPr>
          <w:p w14:paraId="3717875B" w14:textId="6D1B17AA" w:rsidR="00F515E4" w:rsidRDefault="00EA69D0" w:rsidP="00B71659">
            <w:pPr>
              <w:spacing w:after="120"/>
              <w:jc w:val="center"/>
            </w:pPr>
            <m:oMath>
              <m:sSub>
                <m:sSubPr>
                  <m:ctrlPr>
                    <w:rPr>
                      <w:rFonts w:ascii="Cambria Math" w:hAnsi="Cambria Math"/>
                      <w:i/>
                    </w:rPr>
                  </m:ctrlPr>
                </m:sSubPr>
                <m:e>
                  <m:r>
                    <w:rPr>
                      <w:rFonts w:ascii="Cambria Math" w:hAnsi="Cambria Math"/>
                    </w:rPr>
                    <m:t>D</m:t>
                  </m:r>
                </m:e>
                <m:sub>
                  <m:r>
                    <w:rPr>
                      <w:rFonts w:ascii="Cambria Math" w:hAnsi="Cambria Math"/>
                    </w:rPr>
                    <m:t>y</m:t>
                  </m:r>
                </m:sub>
              </m:sSub>
            </m:oMath>
            <w:r w:rsidR="00A3050E">
              <w:t xml:space="preserve"> (m)</w:t>
            </w:r>
          </w:p>
        </w:tc>
      </w:tr>
      <w:tr w:rsidR="00F515E4" w14:paraId="688B24F6" w14:textId="77777777" w:rsidTr="00F515E4">
        <w:tc>
          <w:tcPr>
            <w:tcW w:w="1375" w:type="dxa"/>
          </w:tcPr>
          <w:p w14:paraId="3A911D48" w14:textId="1C1AAF7E" w:rsidR="00F515E4" w:rsidRDefault="005C0DCF"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oMath>
            </m:oMathPara>
          </w:p>
        </w:tc>
        <w:tc>
          <w:tcPr>
            <w:tcW w:w="1376" w:type="dxa"/>
          </w:tcPr>
          <w:p w14:paraId="6C1D1A1C" w14:textId="5EED80D0" w:rsidR="00F515E4" w:rsidRDefault="005C0DCF"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oMath>
            </m:oMathPara>
          </w:p>
        </w:tc>
        <w:tc>
          <w:tcPr>
            <w:tcW w:w="1376" w:type="dxa"/>
          </w:tcPr>
          <w:p w14:paraId="337FA4E6" w14:textId="4D0D1173" w:rsidR="00F515E4" w:rsidRDefault="00F515E4" w:rsidP="00B71659">
            <w:pPr>
              <w:spacing w:after="120"/>
              <w:jc w:val="center"/>
            </w:pPr>
            <w:r>
              <w:t>0</w:t>
            </w:r>
          </w:p>
        </w:tc>
        <w:tc>
          <w:tcPr>
            <w:tcW w:w="1376" w:type="dxa"/>
          </w:tcPr>
          <w:p w14:paraId="42E5E7CB" w14:textId="06A3151F" w:rsidR="00F515E4" w:rsidRDefault="00A3050E"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rad>
                  <m:radPr>
                    <m:degHide m:val="1"/>
                    <m:ctrlPr>
                      <w:rPr>
                        <w:rFonts w:ascii="Cambria Math" w:hAnsi="Cambria Math"/>
                        <w:i/>
                      </w:rPr>
                    </m:ctrlPr>
                  </m:radPr>
                  <m:deg/>
                  <m:e>
                    <m:r>
                      <w:rPr>
                        <w:rFonts w:ascii="Cambria Math" w:hAnsi="Cambria Math"/>
                      </w:rPr>
                      <m:t>2</m:t>
                    </m:r>
                  </m:e>
                </m:rad>
              </m:oMath>
            </m:oMathPara>
          </w:p>
        </w:tc>
        <w:tc>
          <w:tcPr>
            <w:tcW w:w="1376" w:type="dxa"/>
          </w:tcPr>
          <w:p w14:paraId="08FA213A" w14:textId="032D3287" w:rsidR="00F515E4" w:rsidRDefault="0019483E"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oMath>
            </m:oMathPara>
          </w:p>
        </w:tc>
        <w:tc>
          <w:tcPr>
            <w:tcW w:w="1376" w:type="dxa"/>
          </w:tcPr>
          <w:p w14:paraId="7ED976AC" w14:textId="00F2578D" w:rsidR="00F515E4" w:rsidRDefault="00A3050E"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oMath>
            </m:oMathPara>
          </w:p>
        </w:tc>
        <w:tc>
          <w:tcPr>
            <w:tcW w:w="1376" w:type="dxa"/>
          </w:tcPr>
          <w:p w14:paraId="77AAA50F" w14:textId="5056C864" w:rsidR="00F515E4" w:rsidRDefault="00A3050E" w:rsidP="006D14B7">
            <w:pPr>
              <w:spacing w:after="120"/>
            </w:pPr>
            <m:oMathPara>
              <m:oMath>
                <m:r>
                  <w:rPr>
                    <w:rFonts w:ascii="Cambria Math" w:hAnsi="Cambria Math"/>
                  </w:rPr>
                  <m:t>10</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r>
                          <w:rPr>
                            <w:rFonts w:ascii="Cambria Math" w:hAnsi="Cambria Math"/>
                          </w:rPr>
                          <m:t>2</m:t>
                        </m:r>
                      </m:den>
                    </m:f>
                  </m:e>
                </m:d>
              </m:oMath>
            </m:oMathPara>
          </w:p>
        </w:tc>
      </w:tr>
    </w:tbl>
    <w:p w14:paraId="192D85C4" w14:textId="451B303B" w:rsidR="005A6998" w:rsidRDefault="00AE69CF" w:rsidP="006D14B7">
      <w:pPr>
        <w:spacing w:after="120"/>
      </w:pPr>
      <w:r>
        <w:t xml:space="preserve"> </w:t>
      </w:r>
    </w:p>
    <w:p w14:paraId="3F1622C6" w14:textId="5B5A763F" w:rsidR="007F6BFE" w:rsidRDefault="002E38EA" w:rsidP="006D14B7">
      <w:pPr>
        <w:spacing w:after="120"/>
      </w:pPr>
      <w:r>
        <w:t xml:space="preserve">The reference angular steps for the URA example at the </w:t>
      </w:r>
      <w:r w:rsidR="002B6726">
        <w:t xml:space="preserve">EUT </w:t>
      </w:r>
      <w:r>
        <w:t xml:space="preserve">operating </w:t>
      </w:r>
      <w:r w:rsidR="004F3176">
        <w:t xml:space="preserve">channel </w:t>
      </w:r>
      <w:r>
        <w:t xml:space="preserve">frequency </w:t>
      </w:r>
      <w:r w:rsidR="00FD0C4C">
        <w:t>(</w:t>
      </w:r>
      <w:r w:rsidR="000B4F8F">
        <w:t xml:space="preserve">i.e., </w:t>
      </w:r>
      <m:oMath>
        <m:r>
          <w:rPr>
            <w:rFonts w:ascii="Cambria Math" w:hAnsi="Cambria Math"/>
          </w:rPr>
          <m:t>λ=</m:t>
        </m:r>
        <m:sSub>
          <m:sSubPr>
            <m:ctrlPr>
              <w:rPr>
                <w:rFonts w:ascii="Cambria Math" w:hAnsi="Cambria Math"/>
                <w:i/>
              </w:rPr>
            </m:ctrlPr>
          </m:sSubPr>
          <m:e>
            <m:r>
              <w:rPr>
                <w:rFonts w:ascii="Cambria Math" w:hAnsi="Cambria Math"/>
              </w:rPr>
              <m:t>λ</m:t>
            </m:r>
          </m:e>
          <m:sub>
            <m:r>
              <w:rPr>
                <w:rFonts w:ascii="Cambria Math" w:hAnsi="Cambria Math"/>
              </w:rPr>
              <m:t>c</m:t>
            </m:r>
          </m:sub>
        </m:sSub>
      </m:oMath>
      <w:r w:rsidR="00FD0C4C">
        <w:t xml:space="preserve">) </w:t>
      </w:r>
      <w:r>
        <w:t xml:space="preserve">are given in Table 2. </w:t>
      </w:r>
      <w:r w:rsidR="002313D2">
        <w:t xml:space="preserve">The HPBW in </w:t>
      </w:r>
      <m:oMath>
        <m:r>
          <w:rPr>
            <w:rFonts w:ascii="Cambria Math" w:hAnsi="Cambria Math"/>
          </w:rPr>
          <m:t>θ</m:t>
        </m:r>
      </m:oMath>
      <w:r w:rsidR="002313D2">
        <w:t xml:space="preserve"> and </w:t>
      </w:r>
      <m:oMath>
        <m:r>
          <w:rPr>
            <w:rFonts w:ascii="Cambria Math" w:hAnsi="Cambria Math"/>
          </w:rPr>
          <m:t>ϕ</m:t>
        </m:r>
      </m:oMath>
      <w:r w:rsidR="002313D2">
        <w:t xml:space="preserve"> </w:t>
      </w:r>
      <w:r w:rsidR="004F3176">
        <w:t xml:space="preserve">angles </w:t>
      </w:r>
      <w:r w:rsidR="002313D2">
        <w:t xml:space="preserve">is also given in the table for comparison. </w:t>
      </w:r>
    </w:p>
    <w:p w14:paraId="3C0F8803" w14:textId="3B7FFA71" w:rsidR="002E38EA" w:rsidRDefault="00487979" w:rsidP="00DD16CC">
      <w:pPr>
        <w:spacing w:after="120"/>
        <w:ind w:left="1988" w:firstLine="284"/>
      </w:pPr>
      <w:r>
        <w:t xml:space="preserve">Table 2: Reference angular steps </w:t>
      </w:r>
      <w:r w:rsidR="00C760B7">
        <w:t>versus HPBW</w:t>
      </w:r>
    </w:p>
    <w:tbl>
      <w:tblPr>
        <w:tblStyle w:val="TableGrid"/>
        <w:tblW w:w="0" w:type="auto"/>
        <w:tblLook w:val="04A0" w:firstRow="1" w:lastRow="0" w:firstColumn="1" w:lastColumn="0" w:noHBand="0" w:noVBand="1"/>
      </w:tblPr>
      <w:tblGrid>
        <w:gridCol w:w="1375"/>
        <w:gridCol w:w="1376"/>
        <w:gridCol w:w="1376"/>
        <w:gridCol w:w="1376"/>
        <w:gridCol w:w="1376"/>
        <w:gridCol w:w="1376"/>
        <w:gridCol w:w="1376"/>
      </w:tblGrid>
      <w:tr w:rsidR="00C7201B" w14:paraId="34D165F9" w14:textId="77777777" w:rsidTr="00C7201B">
        <w:tc>
          <w:tcPr>
            <w:tcW w:w="1375" w:type="dxa"/>
          </w:tcPr>
          <w:p w14:paraId="0B4B0347" w14:textId="7F31782C" w:rsidR="00C7201B" w:rsidRDefault="00C7201B" w:rsidP="006D14B7">
            <w:pPr>
              <w:spacing w:after="120"/>
            </w:pPr>
          </w:p>
        </w:tc>
        <w:tc>
          <w:tcPr>
            <w:tcW w:w="1376" w:type="dxa"/>
          </w:tcPr>
          <w:p w14:paraId="57C96DE5" w14:textId="1781D572" w:rsidR="00C7201B" w:rsidRDefault="00F87DF0" w:rsidP="006D14B7">
            <w:pPr>
              <w:spacing w:after="120"/>
            </w:pPr>
            <m:oMathPara>
              <m:oMath>
                <m:r>
                  <w:rPr>
                    <w:rFonts w:ascii="Cambria Math" w:hAnsi="Cambria Math"/>
                  </w:rPr>
                  <m:t>D</m:t>
                </m:r>
              </m:oMath>
            </m:oMathPara>
          </w:p>
        </w:tc>
        <w:tc>
          <w:tcPr>
            <w:tcW w:w="1376" w:type="dxa"/>
          </w:tcPr>
          <w:p w14:paraId="6589BF62" w14:textId="7519EC0B" w:rsidR="00C7201B" w:rsidRDefault="00EA69D0" w:rsidP="006D14B7">
            <w:pPr>
              <w:spacing w:after="120"/>
            </w:pPr>
            <m:oMathPara>
              <m:oMath>
                <m:sSub>
                  <m:sSubPr>
                    <m:ctrlPr>
                      <w:rPr>
                        <w:rFonts w:ascii="Cambria Math" w:hAnsi="Cambria Math"/>
                        <w:i/>
                      </w:rPr>
                    </m:ctrlPr>
                  </m:sSubPr>
                  <m:e>
                    <m:r>
                      <w:rPr>
                        <w:rFonts w:ascii="Cambria Math" w:hAnsi="Cambria Math"/>
                      </w:rPr>
                      <m:t>D</m:t>
                    </m:r>
                  </m:e>
                  <m:sub>
                    <m:r>
                      <w:rPr>
                        <w:rFonts w:ascii="Cambria Math" w:hAnsi="Cambria Math"/>
                      </w:rPr>
                      <m:t>cyl</m:t>
                    </m:r>
                  </m:sub>
                </m:sSub>
              </m:oMath>
            </m:oMathPara>
          </w:p>
        </w:tc>
        <w:tc>
          <w:tcPr>
            <w:tcW w:w="1376" w:type="dxa"/>
          </w:tcPr>
          <w:p w14:paraId="70800098" w14:textId="4AFD04A1" w:rsidR="00C7201B" w:rsidRDefault="00EA69D0" w:rsidP="006D14B7">
            <w:pPr>
              <w:spacing w:after="120"/>
            </w:pPr>
            <m:oMathPara>
              <m:oMath>
                <m:sSub>
                  <m:sSubPr>
                    <m:ctrlPr>
                      <w:rPr>
                        <w:rFonts w:ascii="Cambria Math" w:hAnsi="Cambria Math"/>
                        <w:i/>
                      </w:rPr>
                    </m:ctrlPr>
                  </m:sSubPr>
                  <m:e>
                    <m:r>
                      <w:rPr>
                        <w:rFonts w:ascii="Cambria Math" w:hAnsi="Cambria Math"/>
                      </w:rPr>
                      <m:t>D</m:t>
                    </m:r>
                  </m:e>
                  <m:sub>
                    <m:r>
                      <w:rPr>
                        <w:rFonts w:ascii="Cambria Math" w:hAnsi="Cambria Math"/>
                      </w:rPr>
                      <m:t>z</m:t>
                    </m:r>
                  </m:sub>
                </m:sSub>
              </m:oMath>
            </m:oMathPara>
          </w:p>
        </w:tc>
        <w:tc>
          <w:tcPr>
            <w:tcW w:w="1376" w:type="dxa"/>
          </w:tcPr>
          <w:p w14:paraId="79A3B9EE" w14:textId="43A86B80" w:rsidR="00C7201B" w:rsidRDefault="00EA69D0" w:rsidP="006D14B7">
            <w:pPr>
              <w:spacing w:after="120"/>
            </w:pPr>
            <m:oMathPara>
              <m:oMath>
                <m:sSub>
                  <m:sSubPr>
                    <m:ctrlPr>
                      <w:rPr>
                        <w:rFonts w:ascii="Cambria Math" w:hAnsi="Cambria Math"/>
                        <w:i/>
                      </w:rPr>
                    </m:ctrlPr>
                  </m:sSubPr>
                  <m:e>
                    <m:r>
                      <w:rPr>
                        <w:rFonts w:ascii="Cambria Math" w:hAnsi="Cambria Math"/>
                      </w:rPr>
                      <m:t>D</m:t>
                    </m:r>
                  </m:e>
                  <m:sub>
                    <m:r>
                      <w:rPr>
                        <w:rFonts w:ascii="Cambria Math" w:hAnsi="Cambria Math"/>
                      </w:rPr>
                      <m:t>y</m:t>
                    </m:r>
                  </m:sub>
                </m:sSub>
              </m:oMath>
            </m:oMathPara>
          </w:p>
        </w:tc>
        <w:tc>
          <w:tcPr>
            <w:tcW w:w="1376" w:type="dxa"/>
          </w:tcPr>
          <w:p w14:paraId="1920E343" w14:textId="7A5FACCF" w:rsidR="00C7201B" w:rsidRDefault="00EA69D0" w:rsidP="006D14B7">
            <w:pPr>
              <w:spacing w:after="120"/>
            </w:pPr>
            <m:oMathPara>
              <m:oMath>
                <m:sSub>
                  <m:sSubPr>
                    <m:ctrlPr>
                      <w:rPr>
                        <w:rFonts w:ascii="Cambria Math" w:hAnsi="Cambria Math"/>
                        <w:i/>
                      </w:rPr>
                    </m:ctrlPr>
                  </m:sSubPr>
                  <m:e>
                    <m:r>
                      <w:rPr>
                        <w:rFonts w:ascii="Cambria Math" w:hAnsi="Cambria Math"/>
                      </w:rPr>
                      <m:t>HPBW</m:t>
                    </m:r>
                  </m:e>
                  <m:sub>
                    <m:r>
                      <w:rPr>
                        <w:rFonts w:ascii="Cambria Math" w:hAnsi="Cambria Math"/>
                      </w:rPr>
                      <m:t>θ</m:t>
                    </m:r>
                  </m:sub>
                </m:sSub>
              </m:oMath>
            </m:oMathPara>
          </w:p>
        </w:tc>
        <w:tc>
          <w:tcPr>
            <w:tcW w:w="1376" w:type="dxa"/>
          </w:tcPr>
          <w:p w14:paraId="1DBB484D" w14:textId="17347AD5" w:rsidR="00C7201B" w:rsidRDefault="00EA69D0" w:rsidP="006D14B7">
            <w:pPr>
              <w:spacing w:after="120"/>
            </w:pPr>
            <m:oMathPara>
              <m:oMath>
                <m:sSub>
                  <m:sSubPr>
                    <m:ctrlPr>
                      <w:rPr>
                        <w:rFonts w:ascii="Cambria Math" w:hAnsi="Cambria Math"/>
                        <w:i/>
                      </w:rPr>
                    </m:ctrlPr>
                  </m:sSubPr>
                  <m:e>
                    <m:r>
                      <w:rPr>
                        <w:rFonts w:ascii="Cambria Math" w:hAnsi="Cambria Math"/>
                      </w:rPr>
                      <m:t>HPBW</m:t>
                    </m:r>
                  </m:e>
                  <m:sub>
                    <m:r>
                      <w:rPr>
                        <w:rFonts w:ascii="Cambria Math" w:hAnsi="Cambria Math"/>
                      </w:rPr>
                      <m:t>ϕ</m:t>
                    </m:r>
                  </m:sub>
                </m:sSub>
              </m:oMath>
            </m:oMathPara>
          </w:p>
        </w:tc>
      </w:tr>
      <w:tr w:rsidR="00C7201B" w14:paraId="72188A38" w14:textId="77777777" w:rsidTr="00C7201B">
        <w:tc>
          <w:tcPr>
            <w:tcW w:w="1375" w:type="dxa"/>
          </w:tcPr>
          <w:p w14:paraId="0F8CEF96" w14:textId="05592D59" w:rsidR="00C7201B" w:rsidRDefault="00401919" w:rsidP="006D14B7">
            <w:pPr>
              <w:spacing w:after="120"/>
            </w:pPr>
            <m:oMathPara>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m:oMathPara>
          </w:p>
        </w:tc>
        <w:tc>
          <w:tcPr>
            <w:tcW w:w="1376" w:type="dxa"/>
          </w:tcPr>
          <w:p w14:paraId="2CCFF62E" w14:textId="785493FC" w:rsidR="00C7201B" w:rsidRDefault="002E6A28" w:rsidP="006D14B7">
            <w:pPr>
              <w:spacing w:after="120"/>
            </w:pPr>
            <m:oMath>
              <m:r>
                <w:rPr>
                  <w:rFonts w:ascii="Cambria Math" w:hAnsi="Cambria Math"/>
                </w:rPr>
                <m:t>~</m:t>
              </m:r>
            </m:oMath>
            <w:r w:rsidR="00401919">
              <w:t>8°</w:t>
            </w:r>
          </w:p>
        </w:tc>
        <w:tc>
          <w:tcPr>
            <w:tcW w:w="1376" w:type="dxa"/>
          </w:tcPr>
          <w:p w14:paraId="41240E64" w14:textId="77777777" w:rsidR="00C7201B" w:rsidRDefault="00C7201B" w:rsidP="006D14B7">
            <w:pPr>
              <w:spacing w:after="120"/>
            </w:pPr>
          </w:p>
        </w:tc>
        <w:tc>
          <w:tcPr>
            <w:tcW w:w="1376" w:type="dxa"/>
          </w:tcPr>
          <w:p w14:paraId="1F48D757" w14:textId="6F9AC735" w:rsidR="00C7201B" w:rsidRDefault="002E6A28" w:rsidP="006D14B7">
            <w:pPr>
              <w:spacing w:after="120"/>
            </w:pPr>
            <m:oMath>
              <m:r>
                <w:rPr>
                  <w:rFonts w:ascii="Cambria Math" w:hAnsi="Cambria Math"/>
                </w:rPr>
                <m:t>~</m:t>
              </m:r>
            </m:oMath>
            <w:r w:rsidR="00401919">
              <w:t>11°</w:t>
            </w:r>
          </w:p>
        </w:tc>
        <w:tc>
          <w:tcPr>
            <w:tcW w:w="1376" w:type="dxa"/>
          </w:tcPr>
          <w:p w14:paraId="4879E33F" w14:textId="77777777" w:rsidR="00C7201B" w:rsidRDefault="00C7201B" w:rsidP="006D14B7">
            <w:pPr>
              <w:spacing w:after="120"/>
            </w:pPr>
          </w:p>
        </w:tc>
        <w:tc>
          <w:tcPr>
            <w:tcW w:w="1376" w:type="dxa"/>
          </w:tcPr>
          <w:p w14:paraId="070FBC09" w14:textId="2EC3B70E" w:rsidR="00C7201B" w:rsidRDefault="00401919" w:rsidP="006D14B7">
            <w:pPr>
              <w:spacing w:after="120"/>
            </w:pPr>
            <w:r>
              <w:t>10°</w:t>
            </w:r>
          </w:p>
        </w:tc>
        <w:tc>
          <w:tcPr>
            <w:tcW w:w="1376" w:type="dxa"/>
          </w:tcPr>
          <w:p w14:paraId="01AD5813" w14:textId="77777777" w:rsidR="00C7201B" w:rsidRDefault="00C7201B" w:rsidP="006D14B7">
            <w:pPr>
              <w:spacing w:after="120"/>
            </w:pPr>
          </w:p>
        </w:tc>
      </w:tr>
      <w:tr w:rsidR="00C7201B" w14:paraId="2FD9E256" w14:textId="77777777" w:rsidTr="00C7201B">
        <w:tc>
          <w:tcPr>
            <w:tcW w:w="1375" w:type="dxa"/>
          </w:tcPr>
          <w:p w14:paraId="6041DD8B" w14:textId="0F005620" w:rsidR="00C7201B" w:rsidRDefault="00401919" w:rsidP="006D14B7">
            <w:pPr>
              <w:spacing w:after="120"/>
            </w:pPr>
            <m:oMathPara>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m:oMathPara>
          </w:p>
        </w:tc>
        <w:tc>
          <w:tcPr>
            <w:tcW w:w="1376" w:type="dxa"/>
          </w:tcPr>
          <w:p w14:paraId="59DD0066" w14:textId="77777777" w:rsidR="00C7201B" w:rsidRDefault="00C7201B" w:rsidP="006D14B7">
            <w:pPr>
              <w:spacing w:after="120"/>
            </w:pPr>
          </w:p>
        </w:tc>
        <w:tc>
          <w:tcPr>
            <w:tcW w:w="1376" w:type="dxa"/>
          </w:tcPr>
          <w:p w14:paraId="0E654045" w14:textId="782350FF" w:rsidR="00C7201B" w:rsidRDefault="002E6A28" w:rsidP="006D14B7">
            <w:pPr>
              <w:spacing w:after="120"/>
            </w:pPr>
            <m:oMath>
              <m:r>
                <w:rPr>
                  <w:rFonts w:ascii="Cambria Math" w:hAnsi="Cambria Math"/>
                </w:rPr>
                <m:t>~</m:t>
              </m:r>
            </m:oMath>
            <w:r w:rsidR="00401919">
              <w:t>11°</w:t>
            </w:r>
          </w:p>
        </w:tc>
        <w:tc>
          <w:tcPr>
            <w:tcW w:w="1376" w:type="dxa"/>
          </w:tcPr>
          <w:p w14:paraId="5D5F4A2B" w14:textId="0D366D81" w:rsidR="00C7201B" w:rsidRDefault="00C7201B" w:rsidP="006D14B7">
            <w:pPr>
              <w:spacing w:after="120"/>
            </w:pPr>
          </w:p>
        </w:tc>
        <w:tc>
          <w:tcPr>
            <w:tcW w:w="1376" w:type="dxa"/>
          </w:tcPr>
          <w:p w14:paraId="2BAD28D1" w14:textId="2867B09D" w:rsidR="00C7201B" w:rsidRDefault="002E6A28" w:rsidP="006D14B7">
            <w:pPr>
              <w:spacing w:after="120"/>
            </w:pPr>
            <m:oMath>
              <m:r>
                <w:rPr>
                  <w:rFonts w:ascii="Cambria Math" w:hAnsi="Cambria Math"/>
                </w:rPr>
                <m:t>~</m:t>
              </m:r>
            </m:oMath>
            <w:r w:rsidR="00401919">
              <w:t>11°</w:t>
            </w:r>
          </w:p>
        </w:tc>
        <w:tc>
          <w:tcPr>
            <w:tcW w:w="1376" w:type="dxa"/>
          </w:tcPr>
          <w:p w14:paraId="2D03A18F" w14:textId="77777777" w:rsidR="00C7201B" w:rsidRDefault="00C7201B" w:rsidP="006D14B7">
            <w:pPr>
              <w:spacing w:after="120"/>
            </w:pPr>
          </w:p>
        </w:tc>
        <w:tc>
          <w:tcPr>
            <w:tcW w:w="1376" w:type="dxa"/>
          </w:tcPr>
          <w:p w14:paraId="7F59B74C" w14:textId="58D3B464" w:rsidR="00C7201B" w:rsidRDefault="00401919" w:rsidP="006D14B7">
            <w:pPr>
              <w:spacing w:after="120"/>
            </w:pPr>
            <w:r>
              <w:t>10°</w:t>
            </w:r>
          </w:p>
        </w:tc>
      </w:tr>
    </w:tbl>
    <w:p w14:paraId="3DE370CE" w14:textId="77777777" w:rsidR="00C7201B" w:rsidRDefault="00C7201B" w:rsidP="006D14B7">
      <w:pPr>
        <w:spacing w:after="120"/>
      </w:pPr>
    </w:p>
    <w:p w14:paraId="79B7B4FB" w14:textId="7EC0B4DC" w:rsidR="00347197" w:rsidRDefault="002313D2" w:rsidP="006D14B7">
      <w:pPr>
        <w:spacing w:after="120"/>
      </w:pPr>
      <w:r>
        <w:t>As shown in Table 2, the reference angular steps are approximately equal to the H</w:t>
      </w:r>
      <w:r w:rsidR="000E6560">
        <w:t xml:space="preserve">PBW of </w:t>
      </w:r>
      <w:r w:rsidR="00107148">
        <w:t xml:space="preserve">the radiation pattern at </w:t>
      </w:r>
      <w:r w:rsidR="001E1CD5">
        <w:t xml:space="preserve">the operating </w:t>
      </w:r>
      <w:r w:rsidR="000E6560">
        <w:t>frequenc</w:t>
      </w:r>
      <w:r w:rsidR="00B87C7E">
        <w:t xml:space="preserve">y. The small difference </w:t>
      </w:r>
      <w:r w:rsidR="00783703">
        <w:t xml:space="preserve">between </w:t>
      </w:r>
      <w:r w:rsidR="00B87C7E">
        <w:t xml:space="preserve">the </w:t>
      </w:r>
      <w:r w:rsidR="00165C1D">
        <w:t xml:space="preserve">reference </w:t>
      </w:r>
      <w:r w:rsidR="00B87C7E">
        <w:t>angular steps an</w:t>
      </w:r>
      <w:r w:rsidR="00347197">
        <w:t xml:space="preserve">d HPBW is due to </w:t>
      </w:r>
      <w:r w:rsidR="004D523B">
        <w:t xml:space="preserve">the </w:t>
      </w:r>
      <w:r w:rsidR="00347197">
        <w:t>following:</w:t>
      </w:r>
    </w:p>
    <w:p w14:paraId="3AD0FE34" w14:textId="399F14B3" w:rsidR="004F6EDF" w:rsidRDefault="00347197" w:rsidP="00347197">
      <w:pPr>
        <w:pStyle w:val="ListParagraph"/>
        <w:numPr>
          <w:ilvl w:val="0"/>
          <w:numId w:val="50"/>
        </w:numPr>
        <w:spacing w:after="120"/>
        <w:rPr>
          <w:sz w:val="20"/>
          <w:szCs w:val="20"/>
          <w:lang w:val="en-GB"/>
        </w:rPr>
      </w:pPr>
      <w:r>
        <w:rPr>
          <w:sz w:val="20"/>
          <w:szCs w:val="20"/>
          <w:lang w:val="en-GB"/>
        </w:rPr>
        <w:t xml:space="preserve">the </w:t>
      </w:r>
      <w:r w:rsidR="004D523B" w:rsidRPr="00347197">
        <w:rPr>
          <w:sz w:val="20"/>
          <w:szCs w:val="20"/>
          <w:lang w:val="en-GB"/>
        </w:rPr>
        <w:t>methodology</w:t>
      </w:r>
      <w:r w:rsidR="00B87C7E" w:rsidRPr="00347197">
        <w:rPr>
          <w:sz w:val="20"/>
          <w:szCs w:val="20"/>
          <w:lang w:val="en-GB"/>
        </w:rPr>
        <w:t xml:space="preserve"> </w:t>
      </w:r>
      <w:r w:rsidR="00783703" w:rsidRPr="00347197">
        <w:rPr>
          <w:sz w:val="20"/>
          <w:szCs w:val="20"/>
          <w:lang w:val="en-GB"/>
        </w:rPr>
        <w:t xml:space="preserve">that is </w:t>
      </w:r>
      <w:r w:rsidR="00B87C7E" w:rsidRPr="00347197">
        <w:rPr>
          <w:sz w:val="20"/>
          <w:szCs w:val="20"/>
          <w:lang w:val="en-GB"/>
        </w:rPr>
        <w:t xml:space="preserve">used to calculate the </w:t>
      </w:r>
      <w:r w:rsidR="005B04CF" w:rsidRPr="00347197">
        <w:rPr>
          <w:sz w:val="20"/>
          <w:szCs w:val="20"/>
          <w:lang w:val="en-GB"/>
        </w:rPr>
        <w:t>physical dimensions of the URA</w:t>
      </w:r>
    </w:p>
    <w:p w14:paraId="029411AF" w14:textId="2E524C4C" w:rsidR="00347197" w:rsidRPr="00347197" w:rsidRDefault="00347197" w:rsidP="00347197">
      <w:pPr>
        <w:pStyle w:val="ListParagraph"/>
        <w:numPr>
          <w:ilvl w:val="0"/>
          <w:numId w:val="50"/>
        </w:numPr>
        <w:spacing w:after="120"/>
        <w:rPr>
          <w:sz w:val="20"/>
          <w:szCs w:val="20"/>
          <w:lang w:val="en-GB"/>
        </w:rPr>
      </w:pPr>
      <m:oMath>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ϕ</m:t>
            </m:r>
          </m:e>
          <m:sub>
            <m:r>
              <w:rPr>
                <w:rFonts w:ascii="Cambria Math" w:hAnsi="Cambria Math"/>
                <w:sz w:val="20"/>
                <w:szCs w:val="20"/>
                <w:lang w:val="en-GB"/>
              </w:rPr>
              <m:t>ref</m:t>
            </m:r>
          </m:sub>
        </m:sSub>
        <m:r>
          <w:rPr>
            <w:rFonts w:ascii="Cambria Math" w:hAnsi="Cambria Math"/>
            <w:sz w:val="20"/>
            <w:szCs w:val="20"/>
            <w:lang w:val="en-GB"/>
          </w:rPr>
          <m:t>=</m:t>
        </m:r>
        <m:f>
          <m:fPr>
            <m:ctrlPr>
              <w:rPr>
                <w:rFonts w:ascii="Cambria Math" w:hAnsi="Cambria Math"/>
                <w:i/>
                <w:sz w:val="20"/>
                <w:szCs w:val="20"/>
                <w:lang w:val="en-GB"/>
              </w:rPr>
            </m:ctrlPr>
          </m:fPr>
          <m:num>
            <m:sSup>
              <m:sSupPr>
                <m:ctrlPr>
                  <w:rPr>
                    <w:rFonts w:ascii="Cambria Math" w:hAnsi="Cambria Math"/>
                    <w:i/>
                    <w:sz w:val="20"/>
                    <w:szCs w:val="20"/>
                    <w:lang w:val="en-GB"/>
                  </w:rPr>
                </m:ctrlPr>
              </m:sSupPr>
              <m:e>
                <m:r>
                  <w:rPr>
                    <w:rFonts w:ascii="Cambria Math" w:hAnsi="Cambria Math"/>
                    <w:sz w:val="20"/>
                    <w:szCs w:val="20"/>
                    <w:lang w:val="en-GB"/>
                  </w:rPr>
                  <m:t>180</m:t>
                </m:r>
              </m:e>
              <m:sup>
                <m:r>
                  <w:rPr>
                    <w:rFonts w:ascii="Cambria Math" w:hAnsi="Cambria Math"/>
                    <w:sz w:val="20"/>
                    <w:szCs w:val="20"/>
                    <w:lang w:val="en-GB"/>
                  </w:rPr>
                  <m:t>°</m:t>
                </m:r>
              </m:sup>
            </m:sSup>
          </m:num>
          <m:den>
            <m:r>
              <w:rPr>
                <w:rFonts w:ascii="Cambria Math" w:hAnsi="Cambria Math"/>
                <w:sz w:val="20"/>
                <w:szCs w:val="20"/>
                <w:lang w:val="en-GB"/>
              </w:rPr>
              <m:t>π</m:t>
            </m:r>
          </m:den>
        </m:f>
        <m:func>
          <m:funcPr>
            <m:ctrlPr>
              <w:rPr>
                <w:rFonts w:ascii="Cambria Math" w:hAnsi="Cambria Math"/>
                <w:i/>
                <w:sz w:val="20"/>
                <w:szCs w:val="20"/>
                <w:lang w:val="en-GB"/>
              </w:rPr>
            </m:ctrlPr>
          </m:funcPr>
          <m:fName>
            <m:r>
              <m:rPr>
                <m:sty m:val="p"/>
              </m:rPr>
              <w:rPr>
                <w:rFonts w:ascii="Cambria Math" w:hAnsi="Cambria Math"/>
                <w:sz w:val="20"/>
                <w:szCs w:val="20"/>
                <w:lang w:val="en-GB"/>
              </w:rPr>
              <m:t>arcsin</m:t>
            </m:r>
          </m:fName>
          <m:e>
            <m:d>
              <m:dPr>
                <m:ctrlPr>
                  <w:rPr>
                    <w:rFonts w:ascii="Cambria Math" w:hAnsi="Cambria Math"/>
                    <w:i/>
                    <w:sz w:val="20"/>
                    <w:szCs w:val="20"/>
                    <w:lang w:val="en-GB"/>
                  </w:rPr>
                </m:ctrlPr>
              </m:dPr>
              <m:e>
                <m:f>
                  <m:fPr>
                    <m:ctrlPr>
                      <w:rPr>
                        <w:rFonts w:ascii="Cambria Math" w:hAnsi="Cambria Math"/>
                        <w:i/>
                        <w:sz w:val="20"/>
                        <w:szCs w:val="20"/>
                        <w:lang w:val="en-GB"/>
                      </w:rPr>
                    </m:ctrlPr>
                  </m:fPr>
                  <m:num>
                    <m:r>
                      <w:rPr>
                        <w:rFonts w:ascii="Cambria Math" w:hAnsi="Cambria Math"/>
                        <w:sz w:val="20"/>
                        <w:szCs w:val="20"/>
                        <w:lang w:val="en-GB"/>
                      </w:rPr>
                      <m:t>λ</m:t>
                    </m:r>
                  </m:num>
                  <m:den>
                    <m:sSub>
                      <m:sSubPr>
                        <m:ctrlPr>
                          <w:rPr>
                            <w:rFonts w:ascii="Cambria Math" w:hAnsi="Cambria Math"/>
                            <w:i/>
                            <w:sz w:val="20"/>
                            <w:szCs w:val="20"/>
                            <w:lang w:val="en-GB"/>
                          </w:rPr>
                        </m:ctrlPr>
                      </m:sSubPr>
                      <m:e>
                        <m:r>
                          <w:rPr>
                            <w:rFonts w:ascii="Cambria Math" w:hAnsi="Cambria Math"/>
                            <w:sz w:val="20"/>
                            <w:szCs w:val="20"/>
                            <w:lang w:val="en-GB"/>
                          </w:rPr>
                          <m:t>D</m:t>
                        </m:r>
                      </m:e>
                      <m:sub>
                        <m:r>
                          <w:rPr>
                            <w:rFonts w:ascii="Cambria Math" w:hAnsi="Cambria Math"/>
                            <w:sz w:val="20"/>
                            <w:szCs w:val="20"/>
                            <w:lang w:val="en-GB"/>
                          </w:rPr>
                          <m:t>y</m:t>
                        </m:r>
                      </m:sub>
                    </m:sSub>
                  </m:den>
                </m:f>
              </m:e>
            </m:d>
          </m:e>
        </m:func>
        <m:r>
          <w:rPr>
            <w:rFonts w:ascii="Cambria Math" w:hAnsi="Cambria Math"/>
            <w:sz w:val="20"/>
            <w:szCs w:val="20"/>
            <w:lang w:val="en-GB"/>
          </w:rPr>
          <m:t xml:space="preserve">= </m:t>
        </m:r>
        <m:f>
          <m:fPr>
            <m:ctrlPr>
              <w:rPr>
                <w:rFonts w:ascii="Cambria Math" w:hAnsi="Cambria Math"/>
                <w:i/>
                <w:sz w:val="20"/>
                <w:szCs w:val="20"/>
                <w:lang w:val="en-GB"/>
              </w:rPr>
            </m:ctrlPr>
          </m:fPr>
          <m:num>
            <m:sSub>
              <m:sSubPr>
                <m:ctrlPr>
                  <w:rPr>
                    <w:rFonts w:ascii="Cambria Math" w:hAnsi="Cambria Math"/>
                    <w:i/>
                    <w:sz w:val="20"/>
                    <w:szCs w:val="20"/>
                    <w:lang w:val="en-GB"/>
                  </w:rPr>
                </m:ctrlPr>
              </m:sSubPr>
              <m:e>
                <m:r>
                  <w:rPr>
                    <w:rFonts w:ascii="Cambria Math" w:hAnsi="Cambria Math"/>
                    <w:sz w:val="20"/>
                    <w:szCs w:val="20"/>
                    <w:lang w:val="en-GB"/>
                  </w:rPr>
                  <m:t>FNBW</m:t>
                </m:r>
              </m:e>
              <m:sub>
                <m:r>
                  <w:rPr>
                    <w:rFonts w:ascii="Cambria Math" w:hAnsi="Cambria Math"/>
                    <w:sz w:val="20"/>
                    <w:szCs w:val="20"/>
                    <w:lang w:val="en-GB"/>
                  </w:rPr>
                  <m:t>ϕ</m:t>
                </m:r>
              </m:sub>
            </m:sSub>
          </m:num>
          <m:den>
            <m:r>
              <w:rPr>
                <w:rFonts w:ascii="Cambria Math" w:hAnsi="Cambria Math"/>
                <w:sz w:val="20"/>
                <w:szCs w:val="20"/>
                <w:lang w:val="en-GB"/>
              </w:rPr>
              <m:t>2</m:t>
            </m:r>
          </m:den>
        </m:f>
      </m:oMath>
      <w:r>
        <w:rPr>
          <w:sz w:val="20"/>
          <w:szCs w:val="20"/>
          <w:lang w:val="en-GB"/>
        </w:rPr>
        <w:t xml:space="preserve"> and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θ</m:t>
            </m:r>
          </m:e>
          <m:sub>
            <m:r>
              <w:rPr>
                <w:rFonts w:ascii="Cambria Math" w:hAnsi="Cambria Math"/>
                <w:sz w:val="20"/>
                <w:szCs w:val="20"/>
              </w:rPr>
              <m:t>ref</m:t>
            </m:r>
          </m:sub>
        </m:sSub>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180</m:t>
                </m:r>
              </m:e>
              <m:sup>
                <m:r>
                  <w:rPr>
                    <w:rFonts w:ascii="Cambria Math" w:hAnsi="Cambria Math"/>
                    <w:sz w:val="20"/>
                    <w:szCs w:val="20"/>
                  </w:rPr>
                  <m:t>°</m:t>
                </m:r>
              </m:sup>
            </m:sSup>
          </m:num>
          <m:den>
            <m:r>
              <w:rPr>
                <w:rFonts w:ascii="Cambria Math" w:hAnsi="Cambria Math"/>
                <w:sz w:val="20"/>
                <w:szCs w:val="20"/>
              </w:rPr>
              <m:t>π</m:t>
            </m:r>
          </m:den>
        </m:f>
        <m:func>
          <m:funcPr>
            <m:ctrlPr>
              <w:rPr>
                <w:rFonts w:ascii="Cambria Math" w:hAnsi="Cambria Math"/>
                <w:sz w:val="20"/>
                <w:szCs w:val="20"/>
              </w:rPr>
            </m:ctrlPr>
          </m:funcPr>
          <m:fName>
            <m:r>
              <m:rPr>
                <m:sty m:val="p"/>
              </m:rPr>
              <w:rPr>
                <w:rFonts w:ascii="Cambria Math" w:hAnsi="Cambria Math"/>
                <w:sz w:val="20"/>
                <w:szCs w:val="20"/>
              </w:rPr>
              <m:t>arcsin</m:t>
            </m:r>
          </m:fName>
          <m:e>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λ</m:t>
                    </m:r>
                  </m:num>
                  <m:den>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z</m:t>
                        </m:r>
                      </m:sub>
                    </m:sSub>
                  </m:den>
                </m:f>
              </m:e>
            </m:d>
          </m:e>
        </m:func>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FNBW</m:t>
                </m:r>
              </m:e>
              <m:sub>
                <m:r>
                  <w:rPr>
                    <w:rFonts w:ascii="Cambria Math" w:hAnsi="Cambria Math"/>
                    <w:sz w:val="20"/>
                    <w:szCs w:val="20"/>
                  </w:rPr>
                  <m:t>θ</m:t>
                </m:r>
              </m:sub>
            </m:sSub>
          </m:num>
          <m:den>
            <m:r>
              <w:rPr>
                <w:rFonts w:ascii="Cambria Math" w:hAnsi="Cambria Math"/>
                <w:sz w:val="20"/>
                <w:szCs w:val="20"/>
              </w:rPr>
              <m:t>2</m:t>
            </m:r>
          </m:den>
        </m:f>
      </m:oMath>
      <w:r>
        <w:rPr>
          <w:sz w:val="20"/>
          <w:szCs w:val="20"/>
          <w:lang w:val="en-GB"/>
        </w:rPr>
        <w:t xml:space="preserve"> </w:t>
      </w:r>
      <w:r w:rsidR="004B1EEA">
        <w:rPr>
          <w:sz w:val="20"/>
          <w:szCs w:val="20"/>
          <w:lang w:val="en-GB"/>
        </w:rPr>
        <w:t xml:space="preserve"> </w:t>
      </w:r>
    </w:p>
    <w:p w14:paraId="6ECCA567" w14:textId="77777777" w:rsidR="003F236E" w:rsidRDefault="003F236E" w:rsidP="006D14B7">
      <w:pPr>
        <w:spacing w:after="120"/>
        <w:rPr>
          <w:i/>
        </w:rPr>
      </w:pPr>
    </w:p>
    <w:p w14:paraId="2BB0C5A1" w14:textId="56BB698A" w:rsidR="00B97EFE" w:rsidRDefault="006D14B7" w:rsidP="006D14B7">
      <w:pPr>
        <w:spacing w:after="120"/>
        <w:rPr>
          <w:i/>
        </w:rPr>
      </w:pPr>
      <w:r w:rsidRPr="006E4C0A">
        <w:rPr>
          <w:i/>
        </w:rPr>
        <w:t>Ob</w:t>
      </w:r>
      <w:r w:rsidR="004D523B">
        <w:rPr>
          <w:i/>
        </w:rPr>
        <w:t xml:space="preserve">servation 1: </w:t>
      </w:r>
      <w:r w:rsidR="00C760B7">
        <w:rPr>
          <w:i/>
        </w:rPr>
        <w:t>T</w:t>
      </w:r>
      <w:r w:rsidR="00107148">
        <w:rPr>
          <w:i/>
        </w:rPr>
        <w:t xml:space="preserve">he reference angular steps in </w:t>
      </w:r>
      <m:oMath>
        <m:r>
          <w:rPr>
            <w:rFonts w:ascii="Cambria Math" w:hAnsi="Cambria Math"/>
          </w:rPr>
          <m:t>θ</m:t>
        </m:r>
      </m:oMath>
      <w:r w:rsidR="00107148">
        <w:rPr>
          <w:i/>
        </w:rPr>
        <w:t xml:space="preserve"> and </w:t>
      </w:r>
      <m:oMath>
        <m:r>
          <w:rPr>
            <w:rFonts w:ascii="Cambria Math" w:hAnsi="Cambria Math"/>
          </w:rPr>
          <m:t>ϕ</m:t>
        </m:r>
      </m:oMath>
      <w:r w:rsidR="00107148">
        <w:rPr>
          <w:i/>
        </w:rPr>
        <w:t xml:space="preserve"> angles derived using the methodology in Subclause 10.8, TR 37.843 </w:t>
      </w:r>
      <w:r w:rsidR="00B86113" w:rsidRPr="00B86113">
        <w:rPr>
          <w:i/>
        </w:rPr>
        <w:t>and annex F.</w:t>
      </w:r>
      <w:r w:rsidR="00B86113">
        <w:rPr>
          <w:i/>
        </w:rPr>
        <w:t>2.2,</w:t>
      </w:r>
      <w:r w:rsidR="00B86113" w:rsidRPr="00B86113">
        <w:rPr>
          <w:i/>
        </w:rPr>
        <w:t xml:space="preserve"> TS 37.145-2</w:t>
      </w:r>
      <w:r w:rsidR="00B86113">
        <w:t xml:space="preserve"> </w:t>
      </w:r>
      <w:r w:rsidR="00107148">
        <w:rPr>
          <w:i/>
        </w:rPr>
        <w:t>are approximately equal to the HPBW</w:t>
      </w:r>
      <w:r w:rsidR="00B05800">
        <w:rPr>
          <w:i/>
        </w:rPr>
        <w:t xml:space="preserve"> at the EUT</w:t>
      </w:r>
      <w:r w:rsidR="00300890">
        <w:rPr>
          <w:i/>
        </w:rPr>
        <w:t xml:space="preserve"> operating frequency</w:t>
      </w:r>
      <w:r w:rsidR="001A011D">
        <w:rPr>
          <w:i/>
        </w:rPr>
        <w:t>, which is</w:t>
      </w:r>
    </w:p>
    <w:p w14:paraId="002514AF" w14:textId="7DD994E8" w:rsidR="004D0C66" w:rsidRDefault="00B97EFE" w:rsidP="006D14B7">
      <w:pPr>
        <w:spacing w:after="120"/>
        <w:rPr>
          <w:i/>
        </w:rPr>
      </w:pPr>
      <m:oMath>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cyl</m:t>
                </m:r>
              </m:sub>
            </m:sSub>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ϕ</m:t>
            </m:r>
          </m:sub>
        </m:sSub>
      </m:oMath>
      <w:r w:rsidR="00107148">
        <w:rPr>
          <w:i/>
        </w:rPr>
        <w:t xml:space="preserve"> </w:t>
      </w:r>
      <w:r w:rsidR="002444F9">
        <w:rPr>
          <w:i/>
        </w:rPr>
        <w:t xml:space="preserve"> </w:t>
      </w:r>
      <w:r w:rsidR="00F931DE">
        <w:rPr>
          <w:i/>
        </w:rPr>
        <w:t>and</w:t>
      </w:r>
      <w:r w:rsidR="002444F9">
        <w:rPr>
          <w:i/>
        </w:rPr>
        <w:t xml:space="preserve"> </w:t>
      </w:r>
      <w:r w:rsidR="00F931DE">
        <w:rPr>
          <w:i/>
        </w:rP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D</m:t>
            </m:r>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θ</m:t>
            </m:r>
          </m:sub>
        </m:sSub>
      </m:oMath>
      <w:r w:rsidR="00300890">
        <w:rPr>
          <w:i/>
        </w:rPr>
        <w:t xml:space="preserve"> or</w:t>
      </w:r>
    </w:p>
    <w:p w14:paraId="696D65A5" w14:textId="42D9F767" w:rsidR="00A91F3E" w:rsidRDefault="00300890" w:rsidP="00825B59">
      <w:pPr>
        <w:spacing w:after="120"/>
        <w:rPr>
          <w:i/>
        </w:rPr>
      </w:pP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y</m:t>
                </m:r>
              </m:sub>
            </m:sSub>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ϕ</m:t>
            </m:r>
          </m:sub>
        </m:sSub>
      </m:oMath>
      <w:r>
        <w:rPr>
          <w:i/>
        </w:rPr>
        <w:t xml:space="preserve">  and   </w:t>
      </w:r>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z</m:t>
                </m:r>
              </m:sub>
            </m:sSub>
          </m:den>
        </m:f>
        <m:r>
          <w:rPr>
            <w:rFonts w:ascii="Cambria Math" w:hAnsi="Cambria Math"/>
          </w:rPr>
          <m:t>) ≅</m:t>
        </m:r>
        <m:sSub>
          <m:sSubPr>
            <m:ctrlPr>
              <w:rPr>
                <w:rFonts w:ascii="Cambria Math" w:hAnsi="Cambria Math"/>
                <w:i/>
              </w:rPr>
            </m:ctrlPr>
          </m:sSubPr>
          <m:e>
            <m:r>
              <w:rPr>
                <w:rFonts w:ascii="Cambria Math" w:hAnsi="Cambria Math"/>
              </w:rPr>
              <m:t>HPBW</m:t>
            </m:r>
          </m:e>
          <m:sub>
            <m:r>
              <w:rPr>
                <w:rFonts w:ascii="Cambria Math" w:hAnsi="Cambria Math"/>
              </w:rPr>
              <m:t>θ</m:t>
            </m:r>
          </m:sub>
        </m:sSub>
      </m:oMath>
    </w:p>
    <w:p w14:paraId="25151C2C" w14:textId="77777777" w:rsidR="00735F89" w:rsidRDefault="00735F89" w:rsidP="00825B59">
      <w:pPr>
        <w:spacing w:after="120"/>
        <w:rPr>
          <w:i/>
        </w:rPr>
      </w:pPr>
    </w:p>
    <w:p w14:paraId="0748A702" w14:textId="6F76367C" w:rsidR="00647286" w:rsidRDefault="004A7F4A" w:rsidP="00825B59">
      <w:pPr>
        <w:spacing w:after="120"/>
        <w:rPr>
          <w:i/>
        </w:rPr>
      </w:pPr>
      <w:r>
        <w:rPr>
          <w:i/>
        </w:rPr>
        <w:t xml:space="preserve">Observation 2: </w:t>
      </w:r>
      <w:r w:rsidR="00C760B7">
        <w:rPr>
          <w:i/>
        </w:rPr>
        <w:t>T</w:t>
      </w:r>
      <w:r w:rsidR="004D523B">
        <w:rPr>
          <w:i/>
        </w:rPr>
        <w:t xml:space="preserve">he reference angular steps </w:t>
      </w:r>
      <w:r w:rsidR="009E5361">
        <w:rPr>
          <w:i/>
        </w:rPr>
        <w:t xml:space="preserve">for TRP measurements </w:t>
      </w:r>
      <w:r w:rsidR="00DA7B03">
        <w:rPr>
          <w:i/>
        </w:rPr>
        <w:t>can be derived from</w:t>
      </w:r>
      <w:r w:rsidR="00AC1212">
        <w:rPr>
          <w:i/>
        </w:rPr>
        <w:t xml:space="preserve"> the </w:t>
      </w:r>
      <w:r w:rsidR="00DA7B03">
        <w:rPr>
          <w:i/>
        </w:rPr>
        <w:t>HPBW (or -3db beam width)</w:t>
      </w:r>
      <w:r w:rsidR="00F05164">
        <w:rPr>
          <w:i/>
        </w:rPr>
        <w:t>. The reference angul</w:t>
      </w:r>
      <w:r w:rsidR="00B07A18">
        <w:rPr>
          <w:i/>
        </w:rPr>
        <w:t>ar step equations can be expressed</w:t>
      </w:r>
      <w:r w:rsidR="00F05164">
        <w:rPr>
          <w:i/>
        </w:rPr>
        <w:t xml:space="preserve"> in terms of HPBW as follows:</w:t>
      </w:r>
    </w:p>
    <w:p w14:paraId="4C4A7432" w14:textId="0F60B0D8" w:rsidR="00DA69DD" w:rsidRDefault="00F25156" w:rsidP="00825B59">
      <w:pPr>
        <w:spacing w:after="120"/>
      </w:pPr>
      <w:bookmarkStart w:id="18" w:name="_Hlk528742168"/>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12</m:t>
                    </m:r>
                  </m:den>
                </m:f>
              </m:e>
            </m:d>
          </m:e>
        </m:d>
      </m:oMath>
      <w:r w:rsidR="00C83A49">
        <w:t xml:space="preserve"> </w:t>
      </w:r>
      <w:r w:rsidR="00C83A49" w:rsidRPr="008F786A">
        <w:rPr>
          <w:i/>
        </w:rPr>
        <w:t>and</w:t>
      </w:r>
      <w:r w:rsidR="00C83A49">
        <w:t xml:space="preserve"> </w:t>
      </w:r>
      <m:oMath>
        <m:sSub>
          <m:sSubPr>
            <m:ctrlPr>
              <w:rPr>
                <w:rFonts w:ascii="Cambria Math" w:hAnsi="Cambria Math"/>
                <w:i/>
              </w:rPr>
            </m:ctrlPr>
          </m:sSubPr>
          <m:e>
            <m:r>
              <m:rPr>
                <m:sty m:val="p"/>
              </m:rPr>
              <w:rPr>
                <w:rFonts w:ascii="Cambria Math" w:hAnsi="Cambria Math"/>
              </w:rPr>
              <m:t>Δ</m:t>
            </m:r>
            <m:r>
              <w:rPr>
                <w:rFonts w:ascii="Cambria Math" w:hAnsi="Cambria Math"/>
              </w:rPr>
              <m:t>θ</m:t>
            </m:r>
          </m:e>
          <m:sub>
            <m:r>
              <w:rPr>
                <w:rFonts w:ascii="Cambria Math" w:hAnsi="Cambria Math"/>
              </w:rPr>
              <m:t>ref</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12</m:t>
                    </m:r>
                  </m:den>
                </m:f>
              </m:e>
            </m:d>
          </m:e>
        </m:d>
      </m:oMath>
      <w:r w:rsidR="004D07AC">
        <w:t>, or</w:t>
      </w:r>
    </w:p>
    <w:p w14:paraId="4BD9B083" w14:textId="28545028" w:rsidR="004D07AC" w:rsidRPr="00DA69DD" w:rsidRDefault="004D07AC" w:rsidP="00825B59">
      <w:pPr>
        <w:spacing w:after="120"/>
      </w:pP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e>
        </m:d>
      </m:oMath>
      <w:r>
        <w:t xml:space="preserve"> </w:t>
      </w:r>
      <w:r w:rsidRPr="008F786A">
        <w:rPr>
          <w:i/>
        </w:rPr>
        <w:t>and</w: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e>
        </m:d>
      </m:oMath>
    </w:p>
    <w:bookmarkEnd w:id="18"/>
    <w:p w14:paraId="281CAF1A" w14:textId="77777777" w:rsidR="00735F89" w:rsidRDefault="00735F89" w:rsidP="00825B59">
      <w:pPr>
        <w:spacing w:after="120"/>
        <w:rPr>
          <w:i/>
        </w:rPr>
      </w:pPr>
    </w:p>
    <w:p w14:paraId="16C4E118" w14:textId="485623AC" w:rsidR="006D14B7" w:rsidRDefault="003C56B6" w:rsidP="00F70133">
      <w:pPr>
        <w:spacing w:after="120"/>
      </w:pPr>
      <w:r>
        <w:t>T</w:t>
      </w:r>
      <w:r w:rsidR="00CB29E1">
        <w:t>he HPBW is declared by manufacturers</w:t>
      </w:r>
      <w:r>
        <w:t xml:space="preserve"> for the radiated transmit power requirement</w:t>
      </w:r>
      <w:r w:rsidR="000107E6">
        <w:t xml:space="preserve">. </w:t>
      </w:r>
      <w:r w:rsidR="00580816">
        <w:t xml:space="preserve">As there can be more than one declared </w:t>
      </w:r>
      <w:r w:rsidR="00B22B11">
        <w:t xml:space="preserve">HPBW associated with different </w:t>
      </w:r>
      <w:r w:rsidR="00580816">
        <w:t xml:space="preserve">beam peak directions, </w:t>
      </w:r>
      <w:r w:rsidR="000107E6">
        <w:t xml:space="preserve">it is recommended to </w:t>
      </w:r>
      <w:r w:rsidR="00534F5D">
        <w:t>use</w:t>
      </w:r>
      <w:r w:rsidR="00580816">
        <w:t xml:space="preserve"> the </w:t>
      </w:r>
      <w:r w:rsidR="00B22B11">
        <w:t xml:space="preserve">declared </w:t>
      </w:r>
      <w:r w:rsidR="002150B8">
        <w:t>HPBW in</w:t>
      </w:r>
      <w:r w:rsidR="00580816">
        <w:t xml:space="preserve"> the reference beam direction </w:t>
      </w:r>
      <w:r w:rsidR="00C760B7">
        <w:t>to</w:t>
      </w:r>
      <w:r w:rsidR="00580816">
        <w:t xml:space="preserve"> </w:t>
      </w:r>
      <w:r w:rsidR="00C760B7">
        <w:t>derive</w:t>
      </w:r>
      <w:r w:rsidR="00503FBE">
        <w:t xml:space="preserve"> the </w:t>
      </w:r>
      <w:r w:rsidR="000107E6">
        <w:t>reference angular steps</w:t>
      </w:r>
      <w:r w:rsidR="00C760B7">
        <w:t xml:space="preserve"> for TRP measurements</w:t>
      </w:r>
      <w:r w:rsidR="00CB29E1">
        <w:t xml:space="preserve">. </w:t>
      </w:r>
    </w:p>
    <w:p w14:paraId="4BD50377" w14:textId="10595857" w:rsidR="00107148" w:rsidRDefault="00CB29E1" w:rsidP="00F70133">
      <w:pPr>
        <w:spacing w:after="120"/>
        <w:rPr>
          <w:i/>
        </w:rPr>
      </w:pPr>
      <w:r w:rsidRPr="00503FBE">
        <w:rPr>
          <w:i/>
        </w:rPr>
        <w:lastRenderedPageBreak/>
        <w:t>Observati</w:t>
      </w:r>
      <w:r w:rsidR="00950931">
        <w:rPr>
          <w:i/>
        </w:rPr>
        <w:t>on 3</w:t>
      </w:r>
      <w:r w:rsidR="00503FBE" w:rsidRPr="00503FBE">
        <w:rPr>
          <w:i/>
        </w:rPr>
        <w:t>:</w:t>
      </w:r>
      <w:r w:rsidR="00107148">
        <w:rPr>
          <w:i/>
        </w:rPr>
        <w:t xml:space="preserve"> </w:t>
      </w:r>
      <w:r w:rsidR="00C760B7">
        <w:rPr>
          <w:i/>
        </w:rPr>
        <w:t>A</w:t>
      </w:r>
      <w:r w:rsidR="00107148">
        <w:rPr>
          <w:i/>
        </w:rPr>
        <w:t>s there is more than one HPBW declarations for the radiated transmit power requirement, only one HPBW should be used</w:t>
      </w:r>
      <w:r w:rsidR="004A7F4A">
        <w:rPr>
          <w:i/>
        </w:rPr>
        <w:t xml:space="preserve"> to derive the reference angular steps</w:t>
      </w:r>
      <w:r w:rsidR="00107148">
        <w:rPr>
          <w:i/>
        </w:rPr>
        <w:t xml:space="preserve">. It is recommended to use the </w:t>
      </w:r>
      <w:r w:rsidR="00647286">
        <w:rPr>
          <w:i/>
        </w:rPr>
        <w:t xml:space="preserve">declared </w:t>
      </w:r>
      <w:r w:rsidR="00107148">
        <w:rPr>
          <w:i/>
        </w:rPr>
        <w:t xml:space="preserve">HPBW </w:t>
      </w:r>
      <w:r w:rsidR="00647286">
        <w:rPr>
          <w:i/>
        </w:rPr>
        <w:t>in</w:t>
      </w:r>
      <w:r w:rsidR="00107148">
        <w:rPr>
          <w:i/>
        </w:rPr>
        <w:t xml:space="preserve"> the reference beam direction.</w:t>
      </w:r>
      <w:r w:rsidR="00503FBE" w:rsidRPr="00503FBE">
        <w:rPr>
          <w:i/>
        </w:rPr>
        <w:t xml:space="preserve"> </w:t>
      </w:r>
    </w:p>
    <w:p w14:paraId="578305CA" w14:textId="4FC3DEDC" w:rsidR="005D666F" w:rsidRDefault="007E4D0E" w:rsidP="00F70133">
      <w:pPr>
        <w:spacing w:after="120"/>
      </w:pPr>
      <w:r>
        <w:t>If HPBW declarations are not available</w:t>
      </w:r>
      <w:r w:rsidR="006B6B4C">
        <w:t xml:space="preserve">, then </w:t>
      </w:r>
      <w:r>
        <w:t xml:space="preserve">the HPBW </w:t>
      </w:r>
      <w:r w:rsidR="005D666F">
        <w:t>can</w:t>
      </w:r>
      <w:r w:rsidR="00F40DF3">
        <w:t xml:space="preserve"> be </w:t>
      </w:r>
      <w:r w:rsidR="005D666F">
        <w:t>obtained</w:t>
      </w:r>
      <w:r w:rsidR="00F40DF3">
        <w:t xml:space="preserve"> through measurements </w:t>
      </w:r>
      <w:r w:rsidR="001726CC">
        <w:t>in</w:t>
      </w:r>
      <w:r w:rsidR="00607897">
        <w:t xml:space="preserve"> the reference </w:t>
      </w:r>
      <w:r w:rsidR="001726CC">
        <w:t xml:space="preserve">beam </w:t>
      </w:r>
      <w:r w:rsidR="00607897">
        <w:t>direction</w:t>
      </w:r>
      <w:r w:rsidR="00F40DF3">
        <w:t>.</w:t>
      </w:r>
      <w:r w:rsidR="00DD7B5B">
        <w:t xml:space="preserve"> </w:t>
      </w:r>
      <w:r w:rsidR="00430855">
        <w:t>Such measurements</w:t>
      </w:r>
      <w:r w:rsidR="00607897">
        <w:t xml:space="preserve"> are relatively easy as compared with TRP measurements. </w:t>
      </w:r>
      <w:r w:rsidR="00430855">
        <w:t xml:space="preserve">  </w:t>
      </w:r>
    </w:p>
    <w:p w14:paraId="6C03C986" w14:textId="677A1CD5" w:rsidR="00AD6DF4" w:rsidRDefault="00950931" w:rsidP="00BD6010">
      <w:pPr>
        <w:spacing w:after="120"/>
      </w:pPr>
      <w:r>
        <w:rPr>
          <w:i/>
        </w:rPr>
        <w:t>Observation 4</w:t>
      </w:r>
      <w:r w:rsidR="005D666F" w:rsidRPr="002676A9">
        <w:rPr>
          <w:i/>
        </w:rPr>
        <w:t xml:space="preserve">: </w:t>
      </w:r>
      <w:r w:rsidR="002676A9" w:rsidRPr="002676A9">
        <w:rPr>
          <w:i/>
        </w:rPr>
        <w:t>In case HPBW declarations are not available, the HPBW can be obtai</w:t>
      </w:r>
      <w:r w:rsidR="002676A9">
        <w:rPr>
          <w:i/>
        </w:rPr>
        <w:t>ned t</w:t>
      </w:r>
      <w:r w:rsidR="001726CC">
        <w:rPr>
          <w:i/>
        </w:rPr>
        <w:t>hrough measurements</w:t>
      </w:r>
      <w:r w:rsidR="002676A9" w:rsidRPr="002676A9">
        <w:rPr>
          <w:i/>
        </w:rPr>
        <w:t xml:space="preserve"> in the reference </w:t>
      </w:r>
      <w:r w:rsidR="001726CC">
        <w:rPr>
          <w:i/>
        </w:rPr>
        <w:t xml:space="preserve">beam </w:t>
      </w:r>
      <w:r w:rsidR="002676A9" w:rsidRPr="002676A9">
        <w:rPr>
          <w:i/>
        </w:rPr>
        <w:t>direction</w:t>
      </w:r>
      <w:r w:rsidR="004A7F4A">
        <w:rPr>
          <w:i/>
        </w:rPr>
        <w:t xml:space="preserve"> prior to TRP measurements</w:t>
      </w:r>
      <w:r w:rsidR="006D3C20">
        <w:rPr>
          <w:i/>
        </w:rPr>
        <w:t xml:space="preserve"> following the test p</w:t>
      </w:r>
      <w:r w:rsidR="000F2F6A">
        <w:rPr>
          <w:i/>
        </w:rPr>
        <w:t>rocedure for the BS radiated transmit power requirement</w:t>
      </w:r>
      <w:r w:rsidR="006D3C20">
        <w:rPr>
          <w:i/>
        </w:rPr>
        <w:t xml:space="preserve">. </w:t>
      </w:r>
    </w:p>
    <w:p w14:paraId="5A0B07B6" w14:textId="21DC1616" w:rsidR="004B74D5" w:rsidRDefault="004B74D5" w:rsidP="004B74D5"/>
    <w:p w14:paraId="13480D6E" w14:textId="0B7E58C8" w:rsidR="00470B0F" w:rsidRDefault="00470B0F" w:rsidP="00470B0F">
      <w:pPr>
        <w:pStyle w:val="Heading2"/>
      </w:pPr>
      <w:r>
        <w:t>2.2</w:t>
      </w:r>
      <w:r>
        <w:tab/>
        <w:t>Physical antenna size</w:t>
      </w:r>
    </w:p>
    <w:p w14:paraId="2F59BE2C" w14:textId="48396A30" w:rsidR="00470B0F" w:rsidRDefault="00470B0F" w:rsidP="00470B0F">
      <w:r>
        <w:t>F</w:t>
      </w:r>
      <w:r w:rsidR="00693D88">
        <w:t>rom Observation 3 in Section 2.1</w:t>
      </w:r>
      <w:r>
        <w:t xml:space="preserve">, the physical </w:t>
      </w:r>
      <w:r w:rsidR="00940D80">
        <w:t>size</w:t>
      </w:r>
      <w:r w:rsidR="003B6E5A">
        <w:t xml:space="preserve"> of EUT</w:t>
      </w:r>
      <w:r w:rsidR="00801DA5">
        <w:t xml:space="preserve"> antenna can be determined</w:t>
      </w:r>
      <w:r>
        <w:t xml:space="preserve"> </w:t>
      </w:r>
      <w:r w:rsidR="00801DA5">
        <w:t xml:space="preserve">given HPBW </w:t>
      </w:r>
      <w:r>
        <w:t xml:space="preserve">as follows: </w:t>
      </w:r>
    </w:p>
    <w:p w14:paraId="0F7B047E" w14:textId="6F0F589F" w:rsidR="00470B0F" w:rsidRDefault="00EA69D0" w:rsidP="00470B0F">
      <m:oMath>
        <m:sSub>
          <m:sSubPr>
            <m:ctrlPr>
              <w:rPr>
                <w:rFonts w:ascii="Cambria Math" w:hAnsi="Cambria Math"/>
                <w:i/>
              </w:rPr>
            </m:ctrlPr>
          </m:sSubPr>
          <m:e>
            <m:r>
              <w:rPr>
                <w:rFonts w:ascii="Cambria Math" w:hAnsi="Cambria Math"/>
              </w:rPr>
              <m:t>D</m:t>
            </m:r>
          </m:e>
          <m:sub>
            <m:r>
              <w:rPr>
                <w:rFonts w:ascii="Cambria Math" w:hAnsi="Cambria Math"/>
              </w:rPr>
              <m:t>cyl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sSub>
              <m:sSubPr>
                <m:ctrlPr>
                  <w:rPr>
                    <w:rFonts w:ascii="Cambria Math" w:hAnsi="Cambria Math"/>
                    <w:i/>
                  </w:rPr>
                </m:ctrlPr>
              </m:sSubPr>
              <m:e>
                <m:r>
                  <w:rPr>
                    <w:rFonts w:ascii="Cambria Math" w:hAnsi="Cambria Math"/>
                  </w:rPr>
                  <m:t>HPBW</m:t>
                </m:r>
              </m:e>
              <m:sub>
                <m:r>
                  <w:rPr>
                    <w:rFonts w:ascii="Cambria Math" w:hAnsi="Cambria Math"/>
                  </w:rPr>
                  <m:t>ϕ</m:t>
                </m:r>
              </m:sub>
            </m:sSub>
          </m:den>
        </m:f>
      </m:oMath>
      <w:r w:rsidR="00282A85">
        <w:t xml:space="preserve"> and </w:t>
      </w:r>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sSub>
              <m:sSubPr>
                <m:ctrlPr>
                  <w:rPr>
                    <w:rFonts w:ascii="Cambria Math" w:hAnsi="Cambria Math"/>
                    <w:i/>
                  </w:rPr>
                </m:ctrlPr>
              </m:sSubPr>
              <m:e>
                <m:r>
                  <w:rPr>
                    <w:rFonts w:ascii="Cambria Math" w:hAnsi="Cambria Math"/>
                  </w:rPr>
                  <m:t>HPBW</m:t>
                </m:r>
              </m:e>
              <m:sub>
                <m:r>
                  <w:rPr>
                    <w:rFonts w:ascii="Cambria Math" w:hAnsi="Cambria Math"/>
                  </w:rPr>
                  <m:t>θ</m:t>
                </m:r>
              </m:sub>
            </m:sSub>
          </m:den>
        </m:f>
      </m:oMath>
      <w:r w:rsidR="00282A85">
        <w:t>, or</w:t>
      </w:r>
    </w:p>
    <w:p w14:paraId="42269DD1" w14:textId="7BAAA3F8" w:rsidR="00282A85" w:rsidRPr="00470B0F" w:rsidRDefault="00EA69D0" w:rsidP="00470B0F">
      <m:oMath>
        <m:sSub>
          <m:sSubPr>
            <m:ctrlPr>
              <w:rPr>
                <w:rFonts w:ascii="Cambria Math" w:hAnsi="Cambria Math"/>
                <w:i/>
              </w:rPr>
            </m:ctrlPr>
          </m:sSubPr>
          <m:e>
            <m:r>
              <w:rPr>
                <w:rFonts w:ascii="Cambria Math" w:hAnsi="Cambria Math"/>
              </w:rPr>
              <m:t>D</m:t>
            </m:r>
          </m:e>
          <m:sub>
            <m:r>
              <w:rPr>
                <w:rFonts w:ascii="Cambria Math" w:hAnsi="Cambria Math"/>
              </w:rPr>
              <m:t>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e>
                </m:d>
              </m:e>
            </m:func>
          </m:den>
        </m:f>
      </m:oMath>
      <w:r w:rsidR="00282A85">
        <w:t xml:space="preserve"> and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e>
                </m:d>
              </m:e>
            </m:func>
          </m:den>
        </m:f>
      </m:oMath>
    </w:p>
    <w:p w14:paraId="4F007218" w14:textId="77777777" w:rsidR="006D3C20" w:rsidRDefault="00D94DAD" w:rsidP="00F70133">
      <w:pPr>
        <w:spacing w:after="120"/>
      </w:pPr>
      <w:r>
        <w:t>The</w:t>
      </w:r>
      <w:r w:rsidR="000A41F1">
        <w:t xml:space="preserve"> physical size of BS antenna may</w:t>
      </w:r>
      <w:r>
        <w:t xml:space="preserve"> be used to compute far field distance for OTA measurements and reference an</w:t>
      </w:r>
      <w:r w:rsidR="000A41F1">
        <w:t>gular steps f</w:t>
      </w:r>
      <w:r w:rsidR="00106CA9">
        <w:t>or TRP measurements</w:t>
      </w:r>
      <w:r>
        <w:t xml:space="preserve">. </w:t>
      </w:r>
      <w:r w:rsidR="008C567C">
        <w:tab/>
      </w:r>
    </w:p>
    <w:p w14:paraId="38123BBA" w14:textId="551C970D" w:rsidR="00741F98" w:rsidRDefault="00950931" w:rsidP="00F70133">
      <w:pPr>
        <w:spacing w:after="120"/>
      </w:pPr>
      <w:r>
        <w:rPr>
          <w:i/>
        </w:rPr>
        <w:t>Observation 5</w:t>
      </w:r>
      <w:r w:rsidR="006D3C20">
        <w:rPr>
          <w:i/>
        </w:rPr>
        <w:t>: Given HPBW values at the operating frequency, the physical antenna size of BS can be determined using the above formulae</w:t>
      </w:r>
      <w:r>
        <w:rPr>
          <w:i/>
        </w:rPr>
        <w:t>.</w:t>
      </w:r>
      <w:r w:rsidR="00451BA2">
        <w:tab/>
      </w:r>
    </w:p>
    <w:p w14:paraId="4FBFC9C0" w14:textId="221D93AA" w:rsidR="00CD4C7B" w:rsidRPr="006E13D1" w:rsidRDefault="00C608C8" w:rsidP="00CD4C7B">
      <w:pPr>
        <w:pStyle w:val="Heading1"/>
      </w:pPr>
      <w:r>
        <w:t>3</w:t>
      </w:r>
      <w:r>
        <w:tab/>
        <w:t>Conclusion</w:t>
      </w:r>
      <w:r w:rsidR="00F909AE">
        <w:t>s</w:t>
      </w:r>
    </w:p>
    <w:p w14:paraId="47C6A5AF" w14:textId="0FC6FD5A" w:rsidR="00454431" w:rsidRDefault="002B6103" w:rsidP="00A315CD">
      <w:pPr>
        <w:spacing w:after="0"/>
      </w:pPr>
      <w:r>
        <w:t xml:space="preserve">The document </w:t>
      </w:r>
      <w:r w:rsidR="00534F5D">
        <w:t>has discussed an alternative means to</w:t>
      </w:r>
      <w:r w:rsidR="00534F5D">
        <w:rPr>
          <w:bCs/>
        </w:rPr>
        <w:t xml:space="preserve"> determine the angular step size for TRP measurement grids</w:t>
      </w:r>
      <w:r>
        <w:t xml:space="preserve"> Based on our discussions, we can make the following observations:</w:t>
      </w:r>
    </w:p>
    <w:p w14:paraId="0F7873B7" w14:textId="1AFBED67" w:rsidR="002B6103" w:rsidRDefault="002B6103" w:rsidP="00A315CD">
      <w:pPr>
        <w:spacing w:after="0"/>
      </w:pPr>
    </w:p>
    <w:p w14:paraId="077385A8" w14:textId="681253A5" w:rsidR="00470B0F" w:rsidRDefault="00470B0F" w:rsidP="00470B0F">
      <w:pPr>
        <w:spacing w:after="120"/>
        <w:rPr>
          <w:i/>
        </w:rPr>
      </w:pPr>
      <w:r w:rsidRPr="006E4C0A">
        <w:rPr>
          <w:i/>
        </w:rPr>
        <w:t>Ob</w:t>
      </w:r>
      <w:r>
        <w:rPr>
          <w:i/>
        </w:rPr>
        <w:t xml:space="preserve">servation 1: The reference angular steps in </w:t>
      </w:r>
      <m:oMath>
        <m:r>
          <w:rPr>
            <w:rFonts w:ascii="Cambria Math" w:hAnsi="Cambria Math"/>
          </w:rPr>
          <m:t>θ</m:t>
        </m:r>
      </m:oMath>
      <w:r>
        <w:rPr>
          <w:i/>
        </w:rPr>
        <w:t xml:space="preserve"> and </w:t>
      </w:r>
      <m:oMath>
        <m:r>
          <w:rPr>
            <w:rFonts w:ascii="Cambria Math" w:hAnsi="Cambria Math"/>
          </w:rPr>
          <m:t>ϕ</m:t>
        </m:r>
      </m:oMath>
      <w:r>
        <w:rPr>
          <w:i/>
        </w:rPr>
        <w:t xml:space="preserve"> angles derived using the methodology in Subclause 10.8, TR 37.843 </w:t>
      </w:r>
      <w:r w:rsidR="00B86113" w:rsidRPr="00B86113">
        <w:rPr>
          <w:i/>
        </w:rPr>
        <w:t>and annex F.</w:t>
      </w:r>
      <w:r w:rsidR="00B86113">
        <w:rPr>
          <w:i/>
        </w:rPr>
        <w:t>2.2,</w:t>
      </w:r>
      <w:r w:rsidR="00B86113" w:rsidRPr="00B86113">
        <w:rPr>
          <w:i/>
        </w:rPr>
        <w:t xml:space="preserve"> TS 37.145-2</w:t>
      </w:r>
      <w:r w:rsidR="00B86113">
        <w:t xml:space="preserve"> </w:t>
      </w:r>
      <w:r>
        <w:rPr>
          <w:i/>
        </w:rPr>
        <w:t>are approxima</w:t>
      </w:r>
      <w:r w:rsidR="0015063F">
        <w:rPr>
          <w:i/>
        </w:rPr>
        <w:t>tely equal to the HPBW at the EUT</w:t>
      </w:r>
      <w:r>
        <w:rPr>
          <w:i/>
        </w:rPr>
        <w:t xml:space="preserve"> operating </w:t>
      </w:r>
      <w:r w:rsidR="0015063F">
        <w:rPr>
          <w:i/>
        </w:rPr>
        <w:t xml:space="preserve">channel </w:t>
      </w:r>
      <w:r>
        <w:rPr>
          <w:i/>
        </w:rPr>
        <w:t>frequency, which is</w:t>
      </w:r>
    </w:p>
    <w:p w14:paraId="75DB43F0" w14:textId="77777777" w:rsidR="00470B0F" w:rsidRDefault="00470B0F" w:rsidP="00470B0F">
      <w:pPr>
        <w:spacing w:after="120"/>
        <w:rPr>
          <w:i/>
        </w:rPr>
      </w:pPr>
      <m:oMath>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cyl</m:t>
                </m:r>
              </m:sub>
            </m:sSub>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ϕ</m:t>
            </m:r>
          </m:sub>
        </m:sSub>
      </m:oMath>
      <w:r>
        <w:rPr>
          <w:i/>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r>
              <w:rPr>
                <w:rFonts w:ascii="Cambria Math" w:hAnsi="Cambria Math"/>
              </w:rPr>
              <m:t>λ</m:t>
            </m:r>
          </m:num>
          <m:den>
            <m:r>
              <w:rPr>
                <w:rFonts w:ascii="Cambria Math" w:hAnsi="Cambria Math"/>
              </w:rPr>
              <m:t>D</m:t>
            </m:r>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θ</m:t>
            </m:r>
          </m:sub>
        </m:sSub>
      </m:oMath>
      <w:r>
        <w:rPr>
          <w:i/>
        </w:rPr>
        <w:t xml:space="preserve"> or</w:t>
      </w:r>
    </w:p>
    <w:p w14:paraId="3D788C08" w14:textId="112D9D00" w:rsidR="00534F5D" w:rsidRPr="00470B0F" w:rsidRDefault="00470B0F" w:rsidP="00534F5D">
      <w:pPr>
        <w:spacing w:after="120"/>
        <w:rPr>
          <w:i/>
        </w:rPr>
      </w:pP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y</m:t>
                </m:r>
              </m:sub>
            </m:sSub>
          </m:den>
        </m:f>
        <m:r>
          <w:rPr>
            <w:rFonts w:ascii="Cambria Math" w:hAnsi="Cambria Math"/>
          </w:rPr>
          <m:t>)≅</m:t>
        </m:r>
        <m:sSub>
          <m:sSubPr>
            <m:ctrlPr>
              <w:rPr>
                <w:rFonts w:ascii="Cambria Math" w:hAnsi="Cambria Math"/>
                <w:i/>
              </w:rPr>
            </m:ctrlPr>
          </m:sSubPr>
          <m:e>
            <m:r>
              <w:rPr>
                <w:rFonts w:ascii="Cambria Math" w:hAnsi="Cambria Math"/>
              </w:rPr>
              <m:t>HPBW</m:t>
            </m:r>
          </m:e>
          <m:sub>
            <m:r>
              <w:rPr>
                <w:rFonts w:ascii="Cambria Math" w:hAnsi="Cambria Math"/>
              </w:rPr>
              <m:t>ϕ</m:t>
            </m:r>
          </m:sub>
        </m:sSub>
      </m:oMath>
      <w:r>
        <w:rPr>
          <w:i/>
        </w:rPr>
        <w:t xml:space="preserve">  and   </w:t>
      </w:r>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r>
          <w:rPr>
            <w:rFonts w:ascii="Cambria Math" w:hAnsi="Cambria Math"/>
          </w:rPr>
          <m:t>(</m:t>
        </m:r>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D</m:t>
                </m:r>
              </m:e>
              <m:sub>
                <m:r>
                  <w:rPr>
                    <w:rFonts w:ascii="Cambria Math" w:hAnsi="Cambria Math"/>
                  </w:rPr>
                  <m:t>z</m:t>
                </m:r>
              </m:sub>
            </m:sSub>
          </m:den>
        </m:f>
        <m:r>
          <w:rPr>
            <w:rFonts w:ascii="Cambria Math" w:hAnsi="Cambria Math"/>
          </w:rPr>
          <m:t>) ≅</m:t>
        </m:r>
        <m:sSub>
          <m:sSubPr>
            <m:ctrlPr>
              <w:rPr>
                <w:rFonts w:ascii="Cambria Math" w:hAnsi="Cambria Math"/>
                <w:i/>
              </w:rPr>
            </m:ctrlPr>
          </m:sSubPr>
          <m:e>
            <m:r>
              <w:rPr>
                <w:rFonts w:ascii="Cambria Math" w:hAnsi="Cambria Math"/>
              </w:rPr>
              <m:t>HPBW</m:t>
            </m:r>
          </m:e>
          <m:sub>
            <m:r>
              <w:rPr>
                <w:rFonts w:ascii="Cambria Math" w:hAnsi="Cambria Math"/>
              </w:rPr>
              <m:t>θ</m:t>
            </m:r>
          </m:sub>
        </m:sSub>
      </m:oMath>
    </w:p>
    <w:p w14:paraId="474B6FA6" w14:textId="77777777" w:rsidR="007F586C" w:rsidRDefault="007F586C" w:rsidP="005C65D4">
      <w:pPr>
        <w:spacing w:after="120"/>
        <w:rPr>
          <w:i/>
        </w:rPr>
      </w:pPr>
    </w:p>
    <w:p w14:paraId="2DD24B44" w14:textId="106362DE" w:rsidR="00AD6DF4" w:rsidRDefault="00C760B7" w:rsidP="005C65D4">
      <w:pPr>
        <w:spacing w:after="120"/>
        <w:rPr>
          <w:i/>
        </w:rPr>
      </w:pPr>
      <w:r w:rsidRPr="00AD6DF4">
        <w:rPr>
          <w:i/>
        </w:rPr>
        <w:t>Observation 2: The reference angular steps for TRP measurements can be derived from the HPBW (or -3db beam width)</w:t>
      </w:r>
      <w:r w:rsidR="005C65D4">
        <w:rPr>
          <w:i/>
        </w:rPr>
        <w:t>.</w:t>
      </w:r>
      <w:r w:rsidR="007F586C" w:rsidRPr="007F586C">
        <w:rPr>
          <w:i/>
        </w:rPr>
        <w:t xml:space="preserve"> </w:t>
      </w:r>
      <w:r w:rsidR="007F586C">
        <w:rPr>
          <w:i/>
        </w:rPr>
        <w:t>The reference angular step equations can be expressed in terms of HPBW as follows:</w:t>
      </w:r>
    </w:p>
    <w:p w14:paraId="22424CB8" w14:textId="77777777" w:rsidR="007F586C" w:rsidRDefault="007F586C" w:rsidP="007F586C">
      <w:pPr>
        <w:spacing w:after="120"/>
      </w:pP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12</m:t>
                    </m:r>
                  </m:den>
                </m:f>
              </m:e>
            </m:d>
          </m:e>
        </m:d>
      </m:oMath>
      <w:r>
        <w:t xml:space="preserve"> </w:t>
      </w:r>
      <w:r w:rsidRPr="008F786A">
        <w:rPr>
          <w:i/>
        </w:rPr>
        <w:t>and</w:t>
      </w:r>
      <w:r>
        <w:t xml:space="preserve"> </w:t>
      </w:r>
      <m:oMath>
        <m:sSub>
          <m:sSubPr>
            <m:ctrlPr>
              <w:rPr>
                <w:rFonts w:ascii="Cambria Math" w:hAnsi="Cambria Math"/>
                <w:i/>
              </w:rPr>
            </m:ctrlPr>
          </m:sSubPr>
          <m:e>
            <m:r>
              <m:rPr>
                <m:sty m:val="p"/>
              </m:rPr>
              <w:rPr>
                <w:rFonts w:ascii="Cambria Math" w:hAnsi="Cambria Math"/>
              </w:rPr>
              <m:t>Δ</m:t>
            </m:r>
            <m:r>
              <w:rPr>
                <w:rFonts w:ascii="Cambria Math" w:hAnsi="Cambria Math"/>
              </w:rPr>
              <m:t>θ</m:t>
            </m:r>
          </m:e>
          <m:sub>
            <m:r>
              <w:rPr>
                <w:rFonts w:ascii="Cambria Math" w:hAnsi="Cambria Math"/>
              </w:rPr>
              <m:t>ref</m:t>
            </m:r>
          </m:sub>
        </m:sSub>
        <m:r>
          <w:rPr>
            <w:rFonts w:ascii="Cambria Math" w:hAnsi="Cambria Math"/>
          </w:rPr>
          <m:t>=</m:t>
        </m:r>
        <m:r>
          <m:rPr>
            <m:sty m:val="p"/>
          </m:rPr>
          <w:rPr>
            <w:rFonts w:ascii="Cambria Math" w:hAnsi="Cambria Math"/>
          </w:rPr>
          <m:t>min</m:t>
        </m:r>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π</m:t>
                    </m:r>
                  </m:num>
                  <m:den>
                    <m:r>
                      <w:rPr>
                        <w:rFonts w:ascii="Cambria Math" w:hAnsi="Cambria Math"/>
                      </w:rPr>
                      <m:t>12</m:t>
                    </m:r>
                  </m:den>
                </m:f>
              </m:e>
            </m:d>
          </m:e>
        </m:d>
      </m:oMath>
      <w:r>
        <w:t>, or</w:t>
      </w:r>
    </w:p>
    <w:p w14:paraId="6485E4CA" w14:textId="77777777" w:rsidR="007F586C" w:rsidRPr="00DA69DD" w:rsidRDefault="007F586C" w:rsidP="007F586C">
      <w:pPr>
        <w:spacing w:after="120"/>
      </w:pP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e>
        </m:d>
      </m:oMath>
      <w:r>
        <w:t xml:space="preserve"> </w:t>
      </w:r>
      <w:r w:rsidRPr="008F786A">
        <w:rPr>
          <w:i/>
        </w:rPr>
        <w:t>and</w:t>
      </w:r>
      <w:r>
        <w:t xml:space="preserve">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180</m:t>
                </m:r>
              </m:e>
              <m:sup>
                <m:r>
                  <w:rPr>
                    <w:rFonts w:ascii="Cambria Math" w:hAnsi="Cambria Math"/>
                  </w:rPr>
                  <m:t>°</m:t>
                </m:r>
              </m:sup>
            </m:sSup>
          </m:num>
          <m:den>
            <m:r>
              <w:rPr>
                <w:rFonts w:ascii="Cambria Math" w:hAnsi="Cambria Math"/>
              </w:rPr>
              <m:t>π</m:t>
            </m:r>
          </m:den>
        </m:f>
        <m:r>
          <m:rPr>
            <m:sty m:val="p"/>
          </m:rPr>
          <w:rPr>
            <w:rFonts w:ascii="Cambria Math" w:hAnsi="Cambria Math"/>
          </w:rPr>
          <m:t>arcsin</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d>
              <m:dPr>
                <m:ctrlPr>
                  <w:rPr>
                    <w:rFonts w:ascii="Cambria Math" w:hAnsi="Cambria Math"/>
                    <w:i/>
                  </w:rPr>
                </m:ctrlPr>
              </m:dPr>
              <m:e>
                <m:f>
                  <m:fPr>
                    <m:ctrlPr>
                      <w:rPr>
                        <w:rFonts w:ascii="Cambria Math" w:hAnsi="Cambria Math"/>
                        <w:i/>
                      </w:rPr>
                    </m:ctrlPr>
                  </m:fPr>
                  <m:num>
                    <m:r>
                      <w:rPr>
                        <w:rFonts w:ascii="Cambria Math" w:hAnsi="Cambria Math"/>
                      </w:rPr>
                      <m:t>λ</m:t>
                    </m:r>
                  </m:num>
                  <m:den>
                    <m:sSub>
                      <m:sSubPr>
                        <m:ctrlPr>
                          <w:rPr>
                            <w:rFonts w:ascii="Cambria Math" w:hAnsi="Cambria Math"/>
                            <w:i/>
                          </w:rPr>
                        </m:ctrlPr>
                      </m:sSubPr>
                      <m:e>
                        <m:r>
                          <w:rPr>
                            <w:rFonts w:ascii="Cambria Math" w:hAnsi="Cambria Math"/>
                          </w:rPr>
                          <m:t>λ</m:t>
                        </m:r>
                      </m:e>
                      <m:sub>
                        <m:r>
                          <w:rPr>
                            <w:rFonts w:ascii="Cambria Math" w:hAnsi="Cambria Math"/>
                          </w:rPr>
                          <m:t>c</m:t>
                        </m:r>
                      </m:sub>
                    </m:sSub>
                  </m:den>
                </m:f>
              </m:e>
            </m:d>
          </m:e>
        </m:d>
      </m:oMath>
    </w:p>
    <w:p w14:paraId="4BF4B139" w14:textId="77777777" w:rsidR="006F76AC" w:rsidRDefault="006F76AC" w:rsidP="00534F5D">
      <w:pPr>
        <w:spacing w:after="120"/>
        <w:rPr>
          <w:i/>
        </w:rPr>
      </w:pPr>
    </w:p>
    <w:p w14:paraId="5D84F402" w14:textId="14ACD21D" w:rsidR="00534F5D" w:rsidRPr="002676A9" w:rsidRDefault="00C760B7" w:rsidP="00534F5D">
      <w:pPr>
        <w:spacing w:after="120"/>
      </w:pPr>
      <w:r w:rsidRPr="00503FBE">
        <w:rPr>
          <w:i/>
        </w:rPr>
        <w:t>Observati</w:t>
      </w:r>
      <w:r w:rsidR="006F76AC">
        <w:rPr>
          <w:i/>
        </w:rPr>
        <w:t>on 3</w:t>
      </w:r>
      <w:r w:rsidRPr="00503FBE">
        <w:rPr>
          <w:i/>
        </w:rPr>
        <w:t>:</w:t>
      </w:r>
      <w:r>
        <w:rPr>
          <w:i/>
        </w:rPr>
        <w:t xml:space="preserve"> As there is more than one HPBW declarations for the radiated transmit power requirement, only one HPBW should be used to derive the reference angular steps. It is recommended to use the </w:t>
      </w:r>
      <w:r w:rsidR="00647286">
        <w:rPr>
          <w:i/>
        </w:rPr>
        <w:t xml:space="preserve">declared </w:t>
      </w:r>
      <w:r>
        <w:rPr>
          <w:i/>
        </w:rPr>
        <w:t xml:space="preserve">HPBW </w:t>
      </w:r>
      <w:r w:rsidR="00647286">
        <w:rPr>
          <w:i/>
        </w:rPr>
        <w:t>in</w:t>
      </w:r>
      <w:r>
        <w:rPr>
          <w:i/>
        </w:rPr>
        <w:t xml:space="preserve"> the reference beam direction</w:t>
      </w:r>
      <w:r w:rsidR="00534F5D" w:rsidRPr="002676A9">
        <w:rPr>
          <w:i/>
        </w:rPr>
        <w:t>.</w:t>
      </w:r>
      <w:r w:rsidR="00534F5D" w:rsidRPr="002676A9">
        <w:t xml:space="preserve">  </w:t>
      </w:r>
    </w:p>
    <w:p w14:paraId="15A827C2" w14:textId="77777777" w:rsidR="007F586C" w:rsidRDefault="007F586C" w:rsidP="00A315CD">
      <w:pPr>
        <w:spacing w:after="0"/>
        <w:rPr>
          <w:i/>
        </w:rPr>
      </w:pPr>
    </w:p>
    <w:p w14:paraId="0F3C9CAD" w14:textId="5BEA24A3" w:rsidR="006F76AC" w:rsidRDefault="00470B0F" w:rsidP="00A315CD">
      <w:pPr>
        <w:spacing w:after="0"/>
        <w:rPr>
          <w:i/>
        </w:rPr>
      </w:pPr>
      <w:r>
        <w:rPr>
          <w:i/>
        </w:rPr>
        <w:t>Observati</w:t>
      </w:r>
      <w:r w:rsidR="006F76AC">
        <w:rPr>
          <w:i/>
        </w:rPr>
        <w:t>on 4</w:t>
      </w:r>
      <w:r w:rsidR="00297B46">
        <w:rPr>
          <w:i/>
        </w:rPr>
        <w:t>: If</w:t>
      </w:r>
      <w:r w:rsidR="00C760B7" w:rsidRPr="002676A9">
        <w:rPr>
          <w:i/>
        </w:rPr>
        <w:t xml:space="preserve"> HPBW declarations are not available, the HPBW can be obtai</w:t>
      </w:r>
      <w:r w:rsidR="00C760B7">
        <w:rPr>
          <w:i/>
        </w:rPr>
        <w:t>ned through measurements</w:t>
      </w:r>
      <w:r w:rsidR="00C760B7" w:rsidRPr="002676A9">
        <w:rPr>
          <w:i/>
        </w:rPr>
        <w:t xml:space="preserve"> in the reference </w:t>
      </w:r>
      <w:r w:rsidR="00C760B7">
        <w:rPr>
          <w:i/>
        </w:rPr>
        <w:t xml:space="preserve">beam </w:t>
      </w:r>
      <w:r w:rsidR="00C760B7" w:rsidRPr="002676A9">
        <w:rPr>
          <w:i/>
        </w:rPr>
        <w:t>direction</w:t>
      </w:r>
      <w:r w:rsidR="00C760B7">
        <w:rPr>
          <w:i/>
        </w:rPr>
        <w:t xml:space="preserve"> prior to TRP measurements</w:t>
      </w:r>
      <w:r w:rsidR="006D3C20">
        <w:rPr>
          <w:i/>
        </w:rPr>
        <w:t xml:space="preserve"> following the test procedure for OTA BS output power.</w:t>
      </w:r>
    </w:p>
    <w:p w14:paraId="1AD5E608" w14:textId="743ACFA3" w:rsidR="00534F5D" w:rsidRDefault="006D3C20" w:rsidP="00A315CD">
      <w:pPr>
        <w:spacing w:after="0"/>
        <w:rPr>
          <w:bCs/>
        </w:rPr>
      </w:pPr>
      <w:r>
        <w:rPr>
          <w:i/>
        </w:rPr>
        <w:t xml:space="preserve"> </w:t>
      </w:r>
    </w:p>
    <w:p w14:paraId="7DDBCC55" w14:textId="7332EB19" w:rsidR="006F76AC" w:rsidRDefault="006F76AC" w:rsidP="006F76AC">
      <w:pPr>
        <w:spacing w:after="120"/>
        <w:rPr>
          <w:i/>
        </w:rPr>
      </w:pPr>
      <w:r>
        <w:rPr>
          <w:i/>
        </w:rPr>
        <w:t>Observation 5: Given HPBW values at the operating channel frequency, the physical antenna size of BS can be det</w:t>
      </w:r>
      <w:r w:rsidR="007F494D">
        <w:rPr>
          <w:i/>
        </w:rPr>
        <w:t>ermined as follows:</w:t>
      </w:r>
    </w:p>
    <w:p w14:paraId="1B2240D2" w14:textId="77777777" w:rsidR="007F494D" w:rsidRDefault="00EA69D0" w:rsidP="007F494D">
      <m:oMath>
        <m:sSub>
          <m:sSubPr>
            <m:ctrlPr>
              <w:rPr>
                <w:rFonts w:ascii="Cambria Math" w:hAnsi="Cambria Math"/>
                <w:i/>
              </w:rPr>
            </m:ctrlPr>
          </m:sSubPr>
          <m:e>
            <m:r>
              <w:rPr>
                <w:rFonts w:ascii="Cambria Math" w:hAnsi="Cambria Math"/>
              </w:rPr>
              <m:t>D</m:t>
            </m:r>
          </m:e>
          <m:sub>
            <m:r>
              <w:rPr>
                <w:rFonts w:ascii="Cambria Math" w:hAnsi="Cambria Math"/>
              </w:rPr>
              <m:t>cyl</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sSub>
              <m:sSubPr>
                <m:ctrlPr>
                  <w:rPr>
                    <w:rFonts w:ascii="Cambria Math" w:hAnsi="Cambria Math"/>
                    <w:i/>
                  </w:rPr>
                </m:ctrlPr>
              </m:sSubPr>
              <m:e>
                <m:r>
                  <w:rPr>
                    <w:rFonts w:ascii="Cambria Math" w:hAnsi="Cambria Math"/>
                  </w:rPr>
                  <m:t>HPBW</m:t>
                </m:r>
              </m:e>
              <m:sub>
                <m:r>
                  <w:rPr>
                    <w:rFonts w:ascii="Cambria Math" w:hAnsi="Cambria Math"/>
                  </w:rPr>
                  <m:t>ϕ</m:t>
                </m:r>
              </m:sub>
            </m:sSub>
          </m:den>
        </m:f>
      </m:oMath>
      <w:r w:rsidR="007F494D">
        <w:t xml:space="preserve"> and </w:t>
      </w:r>
      <m:oMath>
        <m:r>
          <w:rPr>
            <w:rFonts w:ascii="Cambria Math" w:hAnsi="Cambria Math"/>
          </w:rPr>
          <m:t>D≅</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sSub>
              <m:sSubPr>
                <m:ctrlPr>
                  <w:rPr>
                    <w:rFonts w:ascii="Cambria Math" w:hAnsi="Cambria Math"/>
                    <w:i/>
                  </w:rPr>
                </m:ctrlPr>
              </m:sSubPr>
              <m:e>
                <m:r>
                  <w:rPr>
                    <w:rFonts w:ascii="Cambria Math" w:hAnsi="Cambria Math"/>
                  </w:rPr>
                  <m:t>HPBW</m:t>
                </m:r>
              </m:e>
              <m:sub>
                <m:r>
                  <w:rPr>
                    <w:rFonts w:ascii="Cambria Math" w:hAnsi="Cambria Math"/>
                  </w:rPr>
                  <m:t>θ</m:t>
                </m:r>
              </m:sub>
            </m:sSub>
          </m:den>
        </m:f>
      </m:oMath>
      <w:r w:rsidR="007F494D">
        <w:t>, or</w:t>
      </w:r>
    </w:p>
    <w:p w14:paraId="0C1D8877" w14:textId="77777777" w:rsidR="007F494D" w:rsidRPr="00470B0F" w:rsidRDefault="00EA69D0" w:rsidP="007F494D">
      <m:oMath>
        <m:sSub>
          <m:sSubPr>
            <m:ctrlPr>
              <w:rPr>
                <w:rFonts w:ascii="Cambria Math" w:hAnsi="Cambria Math"/>
                <w:i/>
              </w:rPr>
            </m:ctrlPr>
          </m:sSubPr>
          <m:e>
            <m:r>
              <w:rPr>
                <w:rFonts w:ascii="Cambria Math" w:hAnsi="Cambria Math"/>
              </w:rPr>
              <m:t>D</m:t>
            </m:r>
          </m:e>
          <m:sub>
            <m:r>
              <w:rPr>
                <w:rFonts w:ascii="Cambria Math" w:hAnsi="Cambria Math"/>
              </w:rPr>
              <m:t>y</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ϕ</m:t>
                        </m:r>
                      </m:sub>
                    </m:sSub>
                  </m:e>
                </m:d>
              </m:e>
            </m:func>
          </m:den>
        </m:f>
      </m:oMath>
      <w:r w:rsidR="007F494D">
        <w:t xml:space="preserve"> and </w:t>
      </w:r>
      <m:oMath>
        <m:sSub>
          <m:sSubPr>
            <m:ctrlPr>
              <w:rPr>
                <w:rFonts w:ascii="Cambria Math" w:hAnsi="Cambria Math"/>
                <w:i/>
              </w:rPr>
            </m:ctrlPr>
          </m:sSubPr>
          <m:e>
            <m:r>
              <w:rPr>
                <w:rFonts w:ascii="Cambria Math" w:hAnsi="Cambria Math"/>
              </w:rPr>
              <m:t>D</m:t>
            </m:r>
          </m:e>
          <m:sub>
            <m:r>
              <w:rPr>
                <w:rFonts w:ascii="Cambria Math" w:hAnsi="Cambria Math"/>
              </w:rPr>
              <m:t>z</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λ</m:t>
                </m:r>
              </m:e>
              <m:sub>
                <m:r>
                  <w:rPr>
                    <w:rFonts w:ascii="Cambria Math" w:hAnsi="Cambria Math"/>
                  </w:rPr>
                  <m:t>c</m:t>
                </m:r>
              </m:sub>
            </m:sSub>
          </m:num>
          <m:den>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sSub>
                      <m:sSubPr>
                        <m:ctrlPr>
                          <w:rPr>
                            <w:rFonts w:ascii="Cambria Math" w:hAnsi="Cambria Math"/>
                            <w:i/>
                          </w:rPr>
                        </m:ctrlPr>
                      </m:sSubPr>
                      <m:e>
                        <m:r>
                          <w:rPr>
                            <w:rFonts w:ascii="Cambria Math" w:hAnsi="Cambria Math"/>
                          </w:rPr>
                          <m:t>HPBW</m:t>
                        </m:r>
                      </m:e>
                      <m:sub>
                        <m:r>
                          <w:rPr>
                            <w:rFonts w:ascii="Cambria Math" w:hAnsi="Cambria Math"/>
                          </w:rPr>
                          <m:t>θ</m:t>
                        </m:r>
                      </m:sub>
                    </m:sSub>
                  </m:e>
                </m:d>
              </m:e>
            </m:func>
          </m:den>
        </m:f>
      </m:oMath>
    </w:p>
    <w:p w14:paraId="52A4B150" w14:textId="77777777" w:rsidR="00872390" w:rsidRDefault="00872390" w:rsidP="00A315CD">
      <w:pPr>
        <w:spacing w:after="0"/>
        <w:rPr>
          <w:bCs/>
        </w:rPr>
      </w:pPr>
    </w:p>
    <w:p w14:paraId="61C16FC4" w14:textId="77777777" w:rsidR="00CD4C7B" w:rsidRPr="006E13D1" w:rsidRDefault="00CD4C7B" w:rsidP="00CD4C7B">
      <w:pPr>
        <w:pStyle w:val="Heading1"/>
      </w:pPr>
      <w:r w:rsidRPr="006E13D1">
        <w:t>References</w:t>
      </w:r>
    </w:p>
    <w:p w14:paraId="49073A3B" w14:textId="3AD35A70" w:rsidR="002D373B" w:rsidRDefault="00D745BE" w:rsidP="00ED7989">
      <w:pPr>
        <w:numPr>
          <w:ilvl w:val="0"/>
          <w:numId w:val="4"/>
        </w:numPr>
        <w:overflowPunct w:val="0"/>
        <w:autoSpaceDE w:val="0"/>
        <w:autoSpaceDN w:val="0"/>
        <w:adjustRightInd w:val="0"/>
        <w:textAlignment w:val="baseline"/>
        <w:rPr>
          <w:sz w:val="18"/>
          <w:lang w:eastAsia="zh-CN"/>
        </w:rPr>
      </w:pPr>
      <w:r>
        <w:rPr>
          <w:sz w:val="18"/>
          <w:lang w:eastAsia="zh-CN"/>
        </w:rPr>
        <w:t>R4-1812588, BS declaration on antenna size for OTA measurement, NTT DoCoMo</w:t>
      </w:r>
    </w:p>
    <w:p w14:paraId="5331C91F" w14:textId="2DE9EEA3" w:rsidR="00844880" w:rsidRPr="00ED7989" w:rsidRDefault="00844880" w:rsidP="008758E9">
      <w:pPr>
        <w:overflowPunct w:val="0"/>
        <w:autoSpaceDE w:val="0"/>
        <w:autoSpaceDN w:val="0"/>
        <w:adjustRightInd w:val="0"/>
        <w:ind w:left="357"/>
        <w:textAlignment w:val="baseline"/>
        <w:rPr>
          <w:sz w:val="18"/>
          <w:lang w:eastAsia="zh-CN"/>
        </w:rPr>
      </w:pPr>
    </w:p>
    <w:sectPr w:rsidR="00844880" w:rsidRPr="00ED798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E3B676" w14:textId="77777777" w:rsidR="00EA69D0" w:rsidRDefault="00EA69D0">
      <w:r>
        <w:separator/>
      </w:r>
    </w:p>
  </w:endnote>
  <w:endnote w:type="continuationSeparator" w:id="0">
    <w:p w14:paraId="0C1EDBE2" w14:textId="77777777" w:rsidR="00EA69D0" w:rsidRDefault="00EA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ED547" w14:textId="77777777" w:rsidR="00EA69D0" w:rsidRDefault="00EA69D0">
      <w:r>
        <w:separator/>
      </w:r>
    </w:p>
  </w:footnote>
  <w:footnote w:type="continuationSeparator" w:id="0">
    <w:p w14:paraId="3D7604E1" w14:textId="77777777" w:rsidR="00EA69D0" w:rsidRDefault="00EA6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B90559"/>
    <w:multiLevelType w:val="hybridMultilevel"/>
    <w:tmpl w:val="94B429B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071267D4"/>
    <w:multiLevelType w:val="hybridMultilevel"/>
    <w:tmpl w:val="EDACA070"/>
    <w:lvl w:ilvl="0" w:tplc="B164E8A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85A285F"/>
    <w:multiLevelType w:val="hybridMultilevel"/>
    <w:tmpl w:val="FCDAC37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086E2032"/>
    <w:multiLevelType w:val="multilevel"/>
    <w:tmpl w:val="ABE27F2A"/>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0E02261A"/>
    <w:multiLevelType w:val="hybridMultilevel"/>
    <w:tmpl w:val="40E2791C"/>
    <w:lvl w:ilvl="0" w:tplc="353CAC7A">
      <w:start w:val="1"/>
      <w:numFmt w:val="bullet"/>
      <w:lvlText w:val=""/>
      <w:lvlJc w:val="left"/>
      <w:pPr>
        <w:ind w:left="720" w:hanging="360"/>
      </w:pPr>
      <w:rPr>
        <w:rFonts w:ascii="Symbol" w:hAnsi="Symbol" w:hint="default"/>
        <w:sz w:val="20"/>
      </w:rPr>
    </w:lvl>
    <w:lvl w:ilvl="1" w:tplc="C478B75A">
      <w:start w:val="1"/>
      <w:numFmt w:val="bullet"/>
      <w:lvlText w:val="o"/>
      <w:lvlJc w:val="left"/>
      <w:pPr>
        <w:ind w:left="1440" w:hanging="360"/>
      </w:pPr>
      <w:rPr>
        <w:rFonts w:ascii="Courier New" w:hAnsi="Courier New" w:cs="Courier New" w:hint="default"/>
        <w:sz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D66744"/>
    <w:multiLevelType w:val="hybridMultilevel"/>
    <w:tmpl w:val="D9DC541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0F56169F"/>
    <w:multiLevelType w:val="hybridMultilevel"/>
    <w:tmpl w:val="1B028DB8"/>
    <w:lvl w:ilvl="0" w:tplc="5F1C20C8">
      <w:start w:val="1"/>
      <w:numFmt w:val="decimal"/>
      <w:lvlText w:val="%1."/>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F8B6AB2"/>
    <w:multiLevelType w:val="hybridMultilevel"/>
    <w:tmpl w:val="13589E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7A67B11"/>
    <w:multiLevelType w:val="hybridMultilevel"/>
    <w:tmpl w:val="37D43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D84D17"/>
    <w:multiLevelType w:val="hybridMultilevel"/>
    <w:tmpl w:val="C652B6DA"/>
    <w:lvl w:ilvl="0" w:tplc="368A993C">
      <w:start w:val="1"/>
      <w:numFmt w:val="lowerLetter"/>
      <w:lvlText w:val="(%1)"/>
      <w:lvlJc w:val="left"/>
      <w:pPr>
        <w:ind w:left="405" w:hanging="360"/>
      </w:pPr>
      <w:rPr>
        <w:rFonts w:hint="default"/>
        <w:sz w:val="20"/>
        <w:szCs w:val="20"/>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7" w15:restartNumberingAfterBreak="0">
    <w:nsid w:val="21E452E5"/>
    <w:multiLevelType w:val="hybridMultilevel"/>
    <w:tmpl w:val="E62019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9"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EA1CEB"/>
    <w:multiLevelType w:val="hybridMultilevel"/>
    <w:tmpl w:val="64F8E4AA"/>
    <w:lvl w:ilvl="0" w:tplc="886AD39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6010ADE"/>
    <w:multiLevelType w:val="hybridMultilevel"/>
    <w:tmpl w:val="B984AE6C"/>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855540"/>
    <w:multiLevelType w:val="hybridMultilevel"/>
    <w:tmpl w:val="6CA42BC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8387C1C"/>
    <w:multiLevelType w:val="hybridMultilevel"/>
    <w:tmpl w:val="468CFACA"/>
    <w:lvl w:ilvl="0" w:tplc="AF20D36E">
      <w:start w:val="1"/>
      <w:numFmt w:val="decimal"/>
      <w:lvlText w:val="%1."/>
      <w:lvlJc w:val="left"/>
      <w:pPr>
        <w:ind w:left="720" w:hanging="360"/>
      </w:pPr>
      <w:rPr>
        <w:rFonts w:hint="default"/>
        <w:i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6F5C62"/>
    <w:multiLevelType w:val="hybridMultilevel"/>
    <w:tmpl w:val="2AB833C2"/>
    <w:lvl w:ilvl="0" w:tplc="240C28BA">
      <w:start w:val="1"/>
      <w:numFmt w:val="decimal"/>
      <w:lvlText w:val="%1."/>
      <w:lvlJc w:val="left"/>
      <w:pPr>
        <w:ind w:left="720" w:hanging="360"/>
      </w:pPr>
      <w:rPr>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4E7F25"/>
    <w:multiLevelType w:val="hybridMultilevel"/>
    <w:tmpl w:val="F4FE5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257AFE"/>
    <w:multiLevelType w:val="hybridMultilevel"/>
    <w:tmpl w:val="37C25D78"/>
    <w:lvl w:ilvl="0" w:tplc="48B6BA08">
      <w:start w:val="1"/>
      <w:numFmt w:val="decimal"/>
      <w:lvlText w:val="%1."/>
      <w:lvlJc w:val="left"/>
      <w:pPr>
        <w:ind w:left="720" w:hanging="360"/>
      </w:pPr>
      <w:rPr>
        <w:rFonts w:ascii="Times New Roman" w:eastAsia="Times New Roman"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59438A"/>
    <w:multiLevelType w:val="hybridMultilevel"/>
    <w:tmpl w:val="72E4FF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72074F"/>
    <w:multiLevelType w:val="hybridMultilevel"/>
    <w:tmpl w:val="18862354"/>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53C02CC2"/>
    <w:multiLevelType w:val="hybridMultilevel"/>
    <w:tmpl w:val="AB127072"/>
    <w:lvl w:ilvl="0" w:tplc="08090001">
      <w:start w:val="1"/>
      <w:numFmt w:val="bullet"/>
      <w:lvlText w:val=""/>
      <w:lvlJc w:val="left"/>
      <w:pPr>
        <w:ind w:left="870" w:hanging="360"/>
      </w:pPr>
      <w:rPr>
        <w:rFonts w:ascii="Symbol" w:hAnsi="Symbol" w:hint="default"/>
      </w:rPr>
    </w:lvl>
    <w:lvl w:ilvl="1" w:tplc="08090003">
      <w:start w:val="1"/>
      <w:numFmt w:val="bullet"/>
      <w:lvlText w:val="o"/>
      <w:lvlJc w:val="left"/>
      <w:pPr>
        <w:ind w:left="1590" w:hanging="360"/>
      </w:pPr>
      <w:rPr>
        <w:rFonts w:ascii="Courier New" w:hAnsi="Courier New" w:cs="Courier New" w:hint="default"/>
      </w:rPr>
    </w:lvl>
    <w:lvl w:ilvl="2" w:tplc="08090005" w:tentative="1">
      <w:start w:val="1"/>
      <w:numFmt w:val="bullet"/>
      <w:lvlText w:val=""/>
      <w:lvlJc w:val="left"/>
      <w:pPr>
        <w:ind w:left="2310" w:hanging="360"/>
      </w:pPr>
      <w:rPr>
        <w:rFonts w:ascii="Wingdings" w:hAnsi="Wingdings" w:hint="default"/>
      </w:rPr>
    </w:lvl>
    <w:lvl w:ilvl="3" w:tplc="08090001" w:tentative="1">
      <w:start w:val="1"/>
      <w:numFmt w:val="bullet"/>
      <w:lvlText w:val=""/>
      <w:lvlJc w:val="left"/>
      <w:pPr>
        <w:ind w:left="3030" w:hanging="360"/>
      </w:pPr>
      <w:rPr>
        <w:rFonts w:ascii="Symbol" w:hAnsi="Symbol" w:hint="default"/>
      </w:rPr>
    </w:lvl>
    <w:lvl w:ilvl="4" w:tplc="08090003" w:tentative="1">
      <w:start w:val="1"/>
      <w:numFmt w:val="bullet"/>
      <w:lvlText w:val="o"/>
      <w:lvlJc w:val="left"/>
      <w:pPr>
        <w:ind w:left="3750" w:hanging="360"/>
      </w:pPr>
      <w:rPr>
        <w:rFonts w:ascii="Courier New" w:hAnsi="Courier New" w:cs="Courier New" w:hint="default"/>
      </w:rPr>
    </w:lvl>
    <w:lvl w:ilvl="5" w:tplc="08090005" w:tentative="1">
      <w:start w:val="1"/>
      <w:numFmt w:val="bullet"/>
      <w:lvlText w:val=""/>
      <w:lvlJc w:val="left"/>
      <w:pPr>
        <w:ind w:left="4470" w:hanging="360"/>
      </w:pPr>
      <w:rPr>
        <w:rFonts w:ascii="Wingdings" w:hAnsi="Wingdings" w:hint="default"/>
      </w:rPr>
    </w:lvl>
    <w:lvl w:ilvl="6" w:tplc="08090001" w:tentative="1">
      <w:start w:val="1"/>
      <w:numFmt w:val="bullet"/>
      <w:lvlText w:val=""/>
      <w:lvlJc w:val="left"/>
      <w:pPr>
        <w:ind w:left="5190" w:hanging="360"/>
      </w:pPr>
      <w:rPr>
        <w:rFonts w:ascii="Symbol" w:hAnsi="Symbol" w:hint="default"/>
      </w:rPr>
    </w:lvl>
    <w:lvl w:ilvl="7" w:tplc="08090003" w:tentative="1">
      <w:start w:val="1"/>
      <w:numFmt w:val="bullet"/>
      <w:lvlText w:val="o"/>
      <w:lvlJc w:val="left"/>
      <w:pPr>
        <w:ind w:left="5910" w:hanging="360"/>
      </w:pPr>
      <w:rPr>
        <w:rFonts w:ascii="Courier New" w:hAnsi="Courier New" w:cs="Courier New" w:hint="default"/>
      </w:rPr>
    </w:lvl>
    <w:lvl w:ilvl="8" w:tplc="08090005" w:tentative="1">
      <w:start w:val="1"/>
      <w:numFmt w:val="bullet"/>
      <w:lvlText w:val=""/>
      <w:lvlJc w:val="left"/>
      <w:pPr>
        <w:ind w:left="6630" w:hanging="360"/>
      </w:pPr>
      <w:rPr>
        <w:rFonts w:ascii="Wingdings" w:hAnsi="Wingdings" w:hint="default"/>
      </w:rPr>
    </w:lvl>
  </w:abstractNum>
  <w:abstractNum w:abstractNumId="3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8" w15:restartNumberingAfterBreak="0">
    <w:nsid w:val="64513F8B"/>
    <w:multiLevelType w:val="hybridMultilevel"/>
    <w:tmpl w:val="D75A3B0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9" w15:restartNumberingAfterBreak="0">
    <w:nsid w:val="64F60F45"/>
    <w:multiLevelType w:val="hybridMultilevel"/>
    <w:tmpl w:val="DFF2F5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CF480A"/>
    <w:multiLevelType w:val="hybridMultilevel"/>
    <w:tmpl w:val="DE4E05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084BBA"/>
    <w:multiLevelType w:val="hybridMultilevel"/>
    <w:tmpl w:val="4C6AF1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05961C8"/>
    <w:multiLevelType w:val="hybridMultilevel"/>
    <w:tmpl w:val="B0CC0CB8"/>
    <w:lvl w:ilvl="0" w:tplc="4FE464E4">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DF3989"/>
    <w:multiLevelType w:val="hybridMultilevel"/>
    <w:tmpl w:val="E72AF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D03384C"/>
    <w:multiLevelType w:val="hybridMultilevel"/>
    <w:tmpl w:val="020CC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28"/>
    <w:lvlOverride w:ilvl="0">
      <w:startOverride w:val="1"/>
    </w:lvlOverride>
    <w:lvlOverride w:ilvl="1"/>
    <w:lvlOverride w:ilvl="2"/>
    <w:lvlOverride w:ilvl="3"/>
    <w:lvlOverride w:ilvl="4"/>
    <w:lvlOverride w:ilvl="5"/>
    <w:lvlOverride w:ilvl="6"/>
    <w:lvlOverride w:ilvl="7"/>
    <w:lvlOverride w:ilvl="8"/>
  </w:num>
  <w:num w:numId="6">
    <w:abstractNumId w:val="15"/>
  </w:num>
  <w:num w:numId="7">
    <w:abstractNumId w:val="6"/>
  </w:num>
  <w:num w:numId="8">
    <w:abstractNumId w:val="36"/>
  </w:num>
  <w:num w:numId="9">
    <w:abstractNumId w:val="13"/>
  </w:num>
  <w:num w:numId="10">
    <w:abstractNumId w:val="26"/>
  </w:num>
  <w:num w:numId="11">
    <w:abstractNumId w:val="12"/>
  </w:num>
  <w:num w:numId="12">
    <w:abstractNumId w:val="44"/>
  </w:num>
  <w:num w:numId="13">
    <w:abstractNumId w:val="36"/>
  </w:num>
  <w:num w:numId="14">
    <w:abstractNumId w:val="45"/>
  </w:num>
  <w:num w:numId="15">
    <w:abstractNumId w:val="29"/>
  </w:num>
  <w:num w:numId="16">
    <w:abstractNumId w:val="31"/>
  </w:num>
  <w:num w:numId="17">
    <w:abstractNumId w:val="30"/>
  </w:num>
  <w:num w:numId="18">
    <w:abstractNumId w:val="14"/>
  </w:num>
  <w:num w:numId="19">
    <w:abstractNumId w:val="25"/>
  </w:num>
  <w:num w:numId="20">
    <w:abstractNumId w:val="37"/>
  </w:num>
  <w:num w:numId="21">
    <w:abstractNumId w:val="19"/>
  </w:num>
  <w:num w:numId="22">
    <w:abstractNumId w:val="18"/>
  </w:num>
  <w:num w:numId="23">
    <w:abstractNumId w:val="41"/>
  </w:num>
  <w:num w:numId="24">
    <w:abstractNumId w:val="43"/>
  </w:num>
  <w:num w:numId="25">
    <w:abstractNumId w:val="3"/>
  </w:num>
  <w:num w:numId="26">
    <w:abstractNumId w:val="16"/>
  </w:num>
  <w:num w:numId="27">
    <w:abstractNumId w:val="4"/>
  </w:num>
  <w:num w:numId="28">
    <w:abstractNumId w:val="38"/>
  </w:num>
  <w:num w:numId="29">
    <w:abstractNumId w:val="20"/>
  </w:num>
  <w:num w:numId="30">
    <w:abstractNumId w:val="35"/>
  </w:num>
  <w:num w:numId="31">
    <w:abstractNumId w:val="39"/>
  </w:num>
  <w:num w:numId="32">
    <w:abstractNumId w:val="2"/>
  </w:num>
  <w:num w:numId="33">
    <w:abstractNumId w:val="34"/>
  </w:num>
  <w:num w:numId="34">
    <w:abstractNumId w:val="7"/>
  </w:num>
  <w:num w:numId="35">
    <w:abstractNumId w:val="23"/>
  </w:num>
  <w:num w:numId="36">
    <w:abstractNumId w:val="42"/>
  </w:num>
  <w:num w:numId="37">
    <w:abstractNumId w:val="27"/>
  </w:num>
  <w:num w:numId="38">
    <w:abstractNumId w:val="40"/>
  </w:num>
  <w:num w:numId="39">
    <w:abstractNumId w:val="22"/>
  </w:num>
  <w:num w:numId="40">
    <w:abstractNumId w:val="24"/>
  </w:num>
  <w:num w:numId="41">
    <w:abstractNumId w:val="46"/>
  </w:num>
  <w:num w:numId="42">
    <w:abstractNumId w:val="5"/>
  </w:num>
  <w:num w:numId="43">
    <w:abstractNumId w:val="33"/>
  </w:num>
  <w:num w:numId="44">
    <w:abstractNumId w:val="32"/>
  </w:num>
  <w:num w:numId="45">
    <w:abstractNumId w:val="9"/>
  </w:num>
  <w:num w:numId="46">
    <w:abstractNumId w:val="17"/>
  </w:num>
  <w:num w:numId="47">
    <w:abstractNumId w:val="8"/>
  </w:num>
  <w:num w:numId="48">
    <w:abstractNumId w:val="47"/>
  </w:num>
  <w:num w:numId="49">
    <w:abstractNumId w:val="10"/>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D95"/>
    <w:rsid w:val="00001067"/>
    <w:rsid w:val="00001394"/>
    <w:rsid w:val="0000232F"/>
    <w:rsid w:val="00003286"/>
    <w:rsid w:val="0000353C"/>
    <w:rsid w:val="00003631"/>
    <w:rsid w:val="00003938"/>
    <w:rsid w:val="00003E75"/>
    <w:rsid w:val="00005225"/>
    <w:rsid w:val="0000577B"/>
    <w:rsid w:val="00006FFD"/>
    <w:rsid w:val="000101CB"/>
    <w:rsid w:val="000107E6"/>
    <w:rsid w:val="0001145D"/>
    <w:rsid w:val="000137F6"/>
    <w:rsid w:val="00016775"/>
    <w:rsid w:val="000168E5"/>
    <w:rsid w:val="00016F09"/>
    <w:rsid w:val="00017313"/>
    <w:rsid w:val="000201C5"/>
    <w:rsid w:val="00020C10"/>
    <w:rsid w:val="00022199"/>
    <w:rsid w:val="00022A2A"/>
    <w:rsid w:val="0002364E"/>
    <w:rsid w:val="00023E7D"/>
    <w:rsid w:val="00025E43"/>
    <w:rsid w:val="000300D0"/>
    <w:rsid w:val="000305C8"/>
    <w:rsid w:val="00030689"/>
    <w:rsid w:val="00031385"/>
    <w:rsid w:val="000318A3"/>
    <w:rsid w:val="000325C7"/>
    <w:rsid w:val="00033397"/>
    <w:rsid w:val="000336B9"/>
    <w:rsid w:val="0003508F"/>
    <w:rsid w:val="00035A0D"/>
    <w:rsid w:val="000365B5"/>
    <w:rsid w:val="00036EB1"/>
    <w:rsid w:val="000375BC"/>
    <w:rsid w:val="00037B09"/>
    <w:rsid w:val="00037C02"/>
    <w:rsid w:val="00040095"/>
    <w:rsid w:val="00040A6C"/>
    <w:rsid w:val="000411FC"/>
    <w:rsid w:val="0004136B"/>
    <w:rsid w:val="00041D9E"/>
    <w:rsid w:val="000425A0"/>
    <w:rsid w:val="000430C4"/>
    <w:rsid w:val="00045A17"/>
    <w:rsid w:val="00045CA2"/>
    <w:rsid w:val="0004638A"/>
    <w:rsid w:val="00051942"/>
    <w:rsid w:val="00051EB7"/>
    <w:rsid w:val="0005216B"/>
    <w:rsid w:val="00052496"/>
    <w:rsid w:val="000545C7"/>
    <w:rsid w:val="00054789"/>
    <w:rsid w:val="000547AB"/>
    <w:rsid w:val="0005499B"/>
    <w:rsid w:val="00054AC3"/>
    <w:rsid w:val="00055026"/>
    <w:rsid w:val="00056418"/>
    <w:rsid w:val="0005709F"/>
    <w:rsid w:val="00057F78"/>
    <w:rsid w:val="00060C9E"/>
    <w:rsid w:val="00060D35"/>
    <w:rsid w:val="00061921"/>
    <w:rsid w:val="000625DE"/>
    <w:rsid w:val="00062FE6"/>
    <w:rsid w:val="0006320C"/>
    <w:rsid w:val="00065115"/>
    <w:rsid w:val="000667FA"/>
    <w:rsid w:val="000709A2"/>
    <w:rsid w:val="000711B8"/>
    <w:rsid w:val="00071FFA"/>
    <w:rsid w:val="000721A4"/>
    <w:rsid w:val="000727DD"/>
    <w:rsid w:val="00073190"/>
    <w:rsid w:val="00074C15"/>
    <w:rsid w:val="0007527A"/>
    <w:rsid w:val="000758AE"/>
    <w:rsid w:val="00076C54"/>
    <w:rsid w:val="00080512"/>
    <w:rsid w:val="0008085A"/>
    <w:rsid w:val="00080A51"/>
    <w:rsid w:val="00081167"/>
    <w:rsid w:val="000812D1"/>
    <w:rsid w:val="00081B44"/>
    <w:rsid w:val="00081E64"/>
    <w:rsid w:val="000830B8"/>
    <w:rsid w:val="0008317A"/>
    <w:rsid w:val="00084DDE"/>
    <w:rsid w:val="000864E7"/>
    <w:rsid w:val="000868FF"/>
    <w:rsid w:val="00090468"/>
    <w:rsid w:val="00090AEC"/>
    <w:rsid w:val="00092463"/>
    <w:rsid w:val="0009290B"/>
    <w:rsid w:val="000929ED"/>
    <w:rsid w:val="00092ABC"/>
    <w:rsid w:val="00092BA9"/>
    <w:rsid w:val="00094C46"/>
    <w:rsid w:val="00096557"/>
    <w:rsid w:val="00097704"/>
    <w:rsid w:val="000A12F6"/>
    <w:rsid w:val="000A1A7C"/>
    <w:rsid w:val="000A3CED"/>
    <w:rsid w:val="000A41F1"/>
    <w:rsid w:val="000A4929"/>
    <w:rsid w:val="000B0870"/>
    <w:rsid w:val="000B120E"/>
    <w:rsid w:val="000B249B"/>
    <w:rsid w:val="000B26A4"/>
    <w:rsid w:val="000B32EB"/>
    <w:rsid w:val="000B335E"/>
    <w:rsid w:val="000B4F8F"/>
    <w:rsid w:val="000B6232"/>
    <w:rsid w:val="000B6309"/>
    <w:rsid w:val="000B641A"/>
    <w:rsid w:val="000B64DD"/>
    <w:rsid w:val="000B677B"/>
    <w:rsid w:val="000B69AF"/>
    <w:rsid w:val="000B7BCF"/>
    <w:rsid w:val="000C02AD"/>
    <w:rsid w:val="000C02E7"/>
    <w:rsid w:val="000C0932"/>
    <w:rsid w:val="000C0E34"/>
    <w:rsid w:val="000C1D2F"/>
    <w:rsid w:val="000C250C"/>
    <w:rsid w:val="000C347A"/>
    <w:rsid w:val="000C3813"/>
    <w:rsid w:val="000C4C2F"/>
    <w:rsid w:val="000C522B"/>
    <w:rsid w:val="000C5240"/>
    <w:rsid w:val="000C5EEC"/>
    <w:rsid w:val="000C6412"/>
    <w:rsid w:val="000C7533"/>
    <w:rsid w:val="000C767F"/>
    <w:rsid w:val="000C7830"/>
    <w:rsid w:val="000D0177"/>
    <w:rsid w:val="000D045A"/>
    <w:rsid w:val="000D1195"/>
    <w:rsid w:val="000D1F45"/>
    <w:rsid w:val="000D258A"/>
    <w:rsid w:val="000D2665"/>
    <w:rsid w:val="000D4C09"/>
    <w:rsid w:val="000D4E52"/>
    <w:rsid w:val="000D541C"/>
    <w:rsid w:val="000D58AB"/>
    <w:rsid w:val="000D64D4"/>
    <w:rsid w:val="000D72A7"/>
    <w:rsid w:val="000D771B"/>
    <w:rsid w:val="000D7A16"/>
    <w:rsid w:val="000E052F"/>
    <w:rsid w:val="000E1093"/>
    <w:rsid w:val="000E24F6"/>
    <w:rsid w:val="000E3B33"/>
    <w:rsid w:val="000E3EEC"/>
    <w:rsid w:val="000E5089"/>
    <w:rsid w:val="000E6560"/>
    <w:rsid w:val="000E6DBE"/>
    <w:rsid w:val="000F0B28"/>
    <w:rsid w:val="000F0B58"/>
    <w:rsid w:val="000F2F6A"/>
    <w:rsid w:val="000F33DD"/>
    <w:rsid w:val="000F3A33"/>
    <w:rsid w:val="000F4F74"/>
    <w:rsid w:val="000F5377"/>
    <w:rsid w:val="000F583D"/>
    <w:rsid w:val="000F5E6C"/>
    <w:rsid w:val="000F6BC6"/>
    <w:rsid w:val="000F7070"/>
    <w:rsid w:val="000F7B08"/>
    <w:rsid w:val="00100977"/>
    <w:rsid w:val="00101457"/>
    <w:rsid w:val="00101AC8"/>
    <w:rsid w:val="00102CF6"/>
    <w:rsid w:val="00102D48"/>
    <w:rsid w:val="00103930"/>
    <w:rsid w:val="00103E62"/>
    <w:rsid w:val="00104B1D"/>
    <w:rsid w:val="0010508F"/>
    <w:rsid w:val="001052E3"/>
    <w:rsid w:val="00105C1B"/>
    <w:rsid w:val="001063B9"/>
    <w:rsid w:val="00106CA9"/>
    <w:rsid w:val="00107148"/>
    <w:rsid w:val="0011016B"/>
    <w:rsid w:val="0011021D"/>
    <w:rsid w:val="001109EA"/>
    <w:rsid w:val="001112D2"/>
    <w:rsid w:val="0011170B"/>
    <w:rsid w:val="00111E62"/>
    <w:rsid w:val="00112D54"/>
    <w:rsid w:val="001143EB"/>
    <w:rsid w:val="00116519"/>
    <w:rsid w:val="00116FEE"/>
    <w:rsid w:val="001204CD"/>
    <w:rsid w:val="00120E37"/>
    <w:rsid w:val="00121AA2"/>
    <w:rsid w:val="00124190"/>
    <w:rsid w:val="00124F0E"/>
    <w:rsid w:val="0012615D"/>
    <w:rsid w:val="0012693D"/>
    <w:rsid w:val="00126BD2"/>
    <w:rsid w:val="00130097"/>
    <w:rsid w:val="00130CBC"/>
    <w:rsid w:val="0013236E"/>
    <w:rsid w:val="0013315F"/>
    <w:rsid w:val="0013324B"/>
    <w:rsid w:val="001340A8"/>
    <w:rsid w:val="00134A11"/>
    <w:rsid w:val="001353E5"/>
    <w:rsid w:val="00135E4A"/>
    <w:rsid w:val="00135F96"/>
    <w:rsid w:val="00136A5D"/>
    <w:rsid w:val="001375DD"/>
    <w:rsid w:val="00140F23"/>
    <w:rsid w:val="00141EE4"/>
    <w:rsid w:val="00142802"/>
    <w:rsid w:val="00143DD8"/>
    <w:rsid w:val="00145B12"/>
    <w:rsid w:val="00146E3E"/>
    <w:rsid w:val="00147B64"/>
    <w:rsid w:val="0015012B"/>
    <w:rsid w:val="0015063F"/>
    <w:rsid w:val="001509A1"/>
    <w:rsid w:val="00152B85"/>
    <w:rsid w:val="00153509"/>
    <w:rsid w:val="00154186"/>
    <w:rsid w:val="00155CB8"/>
    <w:rsid w:val="001561D6"/>
    <w:rsid w:val="00156314"/>
    <w:rsid w:val="001568FC"/>
    <w:rsid w:val="00156982"/>
    <w:rsid w:val="00156E07"/>
    <w:rsid w:val="00156FB9"/>
    <w:rsid w:val="0015761F"/>
    <w:rsid w:val="001578A3"/>
    <w:rsid w:val="001579AA"/>
    <w:rsid w:val="0016115E"/>
    <w:rsid w:val="00161CBA"/>
    <w:rsid w:val="001654C3"/>
    <w:rsid w:val="00165859"/>
    <w:rsid w:val="00165C1D"/>
    <w:rsid w:val="00165E3F"/>
    <w:rsid w:val="00165EBA"/>
    <w:rsid w:val="0016633B"/>
    <w:rsid w:val="00167D69"/>
    <w:rsid w:val="001707E4"/>
    <w:rsid w:val="00171463"/>
    <w:rsid w:val="001726CC"/>
    <w:rsid w:val="001728D5"/>
    <w:rsid w:val="00172D1A"/>
    <w:rsid w:val="00172DFF"/>
    <w:rsid w:val="00173CDA"/>
    <w:rsid w:val="001741A0"/>
    <w:rsid w:val="00174590"/>
    <w:rsid w:val="00176D84"/>
    <w:rsid w:val="00176E94"/>
    <w:rsid w:val="00177314"/>
    <w:rsid w:val="00177834"/>
    <w:rsid w:val="00177DB9"/>
    <w:rsid w:val="00180CD8"/>
    <w:rsid w:val="00180FEF"/>
    <w:rsid w:val="0018168F"/>
    <w:rsid w:val="001831CD"/>
    <w:rsid w:val="00183421"/>
    <w:rsid w:val="00183BCD"/>
    <w:rsid w:val="00183EB0"/>
    <w:rsid w:val="001842C2"/>
    <w:rsid w:val="00184588"/>
    <w:rsid w:val="00184951"/>
    <w:rsid w:val="0018583D"/>
    <w:rsid w:val="00186285"/>
    <w:rsid w:val="001863F5"/>
    <w:rsid w:val="00186941"/>
    <w:rsid w:val="001877DA"/>
    <w:rsid w:val="001915AF"/>
    <w:rsid w:val="00191736"/>
    <w:rsid w:val="00192542"/>
    <w:rsid w:val="001939BB"/>
    <w:rsid w:val="00193F76"/>
    <w:rsid w:val="0019456A"/>
    <w:rsid w:val="0019483E"/>
    <w:rsid w:val="00194CD0"/>
    <w:rsid w:val="00194E93"/>
    <w:rsid w:val="0019592F"/>
    <w:rsid w:val="00195B50"/>
    <w:rsid w:val="0019676D"/>
    <w:rsid w:val="001A011D"/>
    <w:rsid w:val="001A17B4"/>
    <w:rsid w:val="001A1E62"/>
    <w:rsid w:val="001A2A06"/>
    <w:rsid w:val="001A2B11"/>
    <w:rsid w:val="001A3785"/>
    <w:rsid w:val="001A4CDE"/>
    <w:rsid w:val="001A6AB5"/>
    <w:rsid w:val="001B216C"/>
    <w:rsid w:val="001B223F"/>
    <w:rsid w:val="001B2441"/>
    <w:rsid w:val="001B49C9"/>
    <w:rsid w:val="001B58C1"/>
    <w:rsid w:val="001B59D5"/>
    <w:rsid w:val="001B6CE7"/>
    <w:rsid w:val="001B7423"/>
    <w:rsid w:val="001B7DA9"/>
    <w:rsid w:val="001C0479"/>
    <w:rsid w:val="001C265E"/>
    <w:rsid w:val="001C3A2E"/>
    <w:rsid w:val="001C47AF"/>
    <w:rsid w:val="001C4920"/>
    <w:rsid w:val="001C5CCF"/>
    <w:rsid w:val="001C6209"/>
    <w:rsid w:val="001C65A5"/>
    <w:rsid w:val="001C7288"/>
    <w:rsid w:val="001D0022"/>
    <w:rsid w:val="001D0105"/>
    <w:rsid w:val="001D13D2"/>
    <w:rsid w:val="001D1734"/>
    <w:rsid w:val="001D1786"/>
    <w:rsid w:val="001D2D88"/>
    <w:rsid w:val="001D3BFF"/>
    <w:rsid w:val="001D582D"/>
    <w:rsid w:val="001D6431"/>
    <w:rsid w:val="001D662B"/>
    <w:rsid w:val="001D68E2"/>
    <w:rsid w:val="001D7865"/>
    <w:rsid w:val="001D7A0A"/>
    <w:rsid w:val="001E0B3F"/>
    <w:rsid w:val="001E0EA8"/>
    <w:rsid w:val="001E16B7"/>
    <w:rsid w:val="001E1CD5"/>
    <w:rsid w:val="001E22D1"/>
    <w:rsid w:val="001E23BF"/>
    <w:rsid w:val="001E3BBF"/>
    <w:rsid w:val="001E5E16"/>
    <w:rsid w:val="001E72F0"/>
    <w:rsid w:val="001E7664"/>
    <w:rsid w:val="001E7A50"/>
    <w:rsid w:val="001F0EEE"/>
    <w:rsid w:val="001F168B"/>
    <w:rsid w:val="001F1C14"/>
    <w:rsid w:val="001F2035"/>
    <w:rsid w:val="001F249C"/>
    <w:rsid w:val="001F2549"/>
    <w:rsid w:val="001F2B53"/>
    <w:rsid w:val="001F3681"/>
    <w:rsid w:val="001F368C"/>
    <w:rsid w:val="001F36CE"/>
    <w:rsid w:val="001F3928"/>
    <w:rsid w:val="001F3CC7"/>
    <w:rsid w:val="001F402C"/>
    <w:rsid w:val="001F5247"/>
    <w:rsid w:val="001F6478"/>
    <w:rsid w:val="001F7831"/>
    <w:rsid w:val="00200493"/>
    <w:rsid w:val="00200F65"/>
    <w:rsid w:val="00201C2F"/>
    <w:rsid w:val="00202359"/>
    <w:rsid w:val="00204045"/>
    <w:rsid w:val="002048E6"/>
    <w:rsid w:val="00204A2C"/>
    <w:rsid w:val="00204AE6"/>
    <w:rsid w:val="00205969"/>
    <w:rsid w:val="00207580"/>
    <w:rsid w:val="00207EA9"/>
    <w:rsid w:val="0021103A"/>
    <w:rsid w:val="00211D93"/>
    <w:rsid w:val="00214024"/>
    <w:rsid w:val="002150B8"/>
    <w:rsid w:val="002169B5"/>
    <w:rsid w:val="00217539"/>
    <w:rsid w:val="0021781F"/>
    <w:rsid w:val="00217B11"/>
    <w:rsid w:val="00217F5E"/>
    <w:rsid w:val="0022198D"/>
    <w:rsid w:val="002220DD"/>
    <w:rsid w:val="002237F4"/>
    <w:rsid w:val="002251A1"/>
    <w:rsid w:val="00225CDF"/>
    <w:rsid w:val="00225D94"/>
    <w:rsid w:val="0022606D"/>
    <w:rsid w:val="0022643B"/>
    <w:rsid w:val="00226ABD"/>
    <w:rsid w:val="002274CA"/>
    <w:rsid w:val="002279C7"/>
    <w:rsid w:val="00227CA2"/>
    <w:rsid w:val="00230DFE"/>
    <w:rsid w:val="002313D2"/>
    <w:rsid w:val="00231A80"/>
    <w:rsid w:val="00232544"/>
    <w:rsid w:val="00234E78"/>
    <w:rsid w:val="00235A95"/>
    <w:rsid w:val="00237812"/>
    <w:rsid w:val="00237BBF"/>
    <w:rsid w:val="002408C3"/>
    <w:rsid w:val="00240C13"/>
    <w:rsid w:val="00241B8E"/>
    <w:rsid w:val="00242193"/>
    <w:rsid w:val="00243733"/>
    <w:rsid w:val="00243FC7"/>
    <w:rsid w:val="002444F9"/>
    <w:rsid w:val="00244765"/>
    <w:rsid w:val="0024661C"/>
    <w:rsid w:val="00247C33"/>
    <w:rsid w:val="002518B4"/>
    <w:rsid w:val="002519DA"/>
    <w:rsid w:val="00251BDA"/>
    <w:rsid w:val="00252F70"/>
    <w:rsid w:val="002542DC"/>
    <w:rsid w:val="002546CA"/>
    <w:rsid w:val="00255C8B"/>
    <w:rsid w:val="00256F2C"/>
    <w:rsid w:val="00257628"/>
    <w:rsid w:val="00260FFE"/>
    <w:rsid w:val="002629AB"/>
    <w:rsid w:val="00262A06"/>
    <w:rsid w:val="002647D9"/>
    <w:rsid w:val="00265CC1"/>
    <w:rsid w:val="0026634C"/>
    <w:rsid w:val="002676A9"/>
    <w:rsid w:val="0027076F"/>
    <w:rsid w:val="002710CA"/>
    <w:rsid w:val="002716D5"/>
    <w:rsid w:val="0027171E"/>
    <w:rsid w:val="0027278E"/>
    <w:rsid w:val="0027345D"/>
    <w:rsid w:val="00273F5D"/>
    <w:rsid w:val="002747EC"/>
    <w:rsid w:val="00274C8E"/>
    <w:rsid w:val="002753DC"/>
    <w:rsid w:val="002766A0"/>
    <w:rsid w:val="00277E5B"/>
    <w:rsid w:val="002801D0"/>
    <w:rsid w:val="0028086C"/>
    <w:rsid w:val="0028134B"/>
    <w:rsid w:val="00281D5D"/>
    <w:rsid w:val="0028292F"/>
    <w:rsid w:val="00282A85"/>
    <w:rsid w:val="00283DC4"/>
    <w:rsid w:val="00283F97"/>
    <w:rsid w:val="00284494"/>
    <w:rsid w:val="002845F1"/>
    <w:rsid w:val="0028529C"/>
    <w:rsid w:val="002855BF"/>
    <w:rsid w:val="0028563D"/>
    <w:rsid w:val="002862B7"/>
    <w:rsid w:val="00290BB8"/>
    <w:rsid w:val="002911F1"/>
    <w:rsid w:val="0029185D"/>
    <w:rsid w:val="00291CA5"/>
    <w:rsid w:val="00292A17"/>
    <w:rsid w:val="002949B1"/>
    <w:rsid w:val="002950D0"/>
    <w:rsid w:val="002951DD"/>
    <w:rsid w:val="002957C0"/>
    <w:rsid w:val="00296E6D"/>
    <w:rsid w:val="0029701E"/>
    <w:rsid w:val="00297267"/>
    <w:rsid w:val="00297B46"/>
    <w:rsid w:val="002A083F"/>
    <w:rsid w:val="002A0BEF"/>
    <w:rsid w:val="002A1633"/>
    <w:rsid w:val="002A19F0"/>
    <w:rsid w:val="002A2032"/>
    <w:rsid w:val="002A2343"/>
    <w:rsid w:val="002A318A"/>
    <w:rsid w:val="002A35D9"/>
    <w:rsid w:val="002A59D6"/>
    <w:rsid w:val="002A5A95"/>
    <w:rsid w:val="002B0706"/>
    <w:rsid w:val="002B1472"/>
    <w:rsid w:val="002B3792"/>
    <w:rsid w:val="002B475B"/>
    <w:rsid w:val="002B5588"/>
    <w:rsid w:val="002B6103"/>
    <w:rsid w:val="002B6726"/>
    <w:rsid w:val="002B6F65"/>
    <w:rsid w:val="002B7BD4"/>
    <w:rsid w:val="002C0066"/>
    <w:rsid w:val="002C02F5"/>
    <w:rsid w:val="002C03FE"/>
    <w:rsid w:val="002C04CE"/>
    <w:rsid w:val="002C0C58"/>
    <w:rsid w:val="002C12F6"/>
    <w:rsid w:val="002C15EB"/>
    <w:rsid w:val="002C1D62"/>
    <w:rsid w:val="002C1DFF"/>
    <w:rsid w:val="002C2A3E"/>
    <w:rsid w:val="002C52AF"/>
    <w:rsid w:val="002C5F85"/>
    <w:rsid w:val="002C64DE"/>
    <w:rsid w:val="002C6560"/>
    <w:rsid w:val="002C6896"/>
    <w:rsid w:val="002C7FDB"/>
    <w:rsid w:val="002D0066"/>
    <w:rsid w:val="002D02DF"/>
    <w:rsid w:val="002D1160"/>
    <w:rsid w:val="002D1A3A"/>
    <w:rsid w:val="002D3044"/>
    <w:rsid w:val="002D3588"/>
    <w:rsid w:val="002D373B"/>
    <w:rsid w:val="002D3E28"/>
    <w:rsid w:val="002D48FC"/>
    <w:rsid w:val="002D4DF4"/>
    <w:rsid w:val="002E0AAF"/>
    <w:rsid w:val="002E1102"/>
    <w:rsid w:val="002E38EA"/>
    <w:rsid w:val="002E6A28"/>
    <w:rsid w:val="002E6FBE"/>
    <w:rsid w:val="002E7C25"/>
    <w:rsid w:val="002F04D9"/>
    <w:rsid w:val="002F0D22"/>
    <w:rsid w:val="002F1F24"/>
    <w:rsid w:val="002F2212"/>
    <w:rsid w:val="002F3BCA"/>
    <w:rsid w:val="002F4A78"/>
    <w:rsid w:val="002F5FA8"/>
    <w:rsid w:val="002F6472"/>
    <w:rsid w:val="002F6D54"/>
    <w:rsid w:val="002F7319"/>
    <w:rsid w:val="002F7CD5"/>
    <w:rsid w:val="0030003D"/>
    <w:rsid w:val="0030022B"/>
    <w:rsid w:val="00300723"/>
    <w:rsid w:val="00300890"/>
    <w:rsid w:val="003009DC"/>
    <w:rsid w:val="00300C28"/>
    <w:rsid w:val="00301C59"/>
    <w:rsid w:val="00301EFC"/>
    <w:rsid w:val="00302B4C"/>
    <w:rsid w:val="00303406"/>
    <w:rsid w:val="00304264"/>
    <w:rsid w:val="003047DB"/>
    <w:rsid w:val="00304A13"/>
    <w:rsid w:val="00304A8D"/>
    <w:rsid w:val="00305C89"/>
    <w:rsid w:val="0030671D"/>
    <w:rsid w:val="003108AC"/>
    <w:rsid w:val="0031272A"/>
    <w:rsid w:val="00312ABB"/>
    <w:rsid w:val="0031342A"/>
    <w:rsid w:val="0031421B"/>
    <w:rsid w:val="003148E4"/>
    <w:rsid w:val="00314BBC"/>
    <w:rsid w:val="00315094"/>
    <w:rsid w:val="003157BB"/>
    <w:rsid w:val="00316195"/>
    <w:rsid w:val="003161B4"/>
    <w:rsid w:val="00316970"/>
    <w:rsid w:val="003169C6"/>
    <w:rsid w:val="003172DC"/>
    <w:rsid w:val="00317474"/>
    <w:rsid w:val="003222CB"/>
    <w:rsid w:val="003228FD"/>
    <w:rsid w:val="00322FA8"/>
    <w:rsid w:val="00323E00"/>
    <w:rsid w:val="00324B5D"/>
    <w:rsid w:val="00325B90"/>
    <w:rsid w:val="00326069"/>
    <w:rsid w:val="00330940"/>
    <w:rsid w:val="0033123D"/>
    <w:rsid w:val="00331508"/>
    <w:rsid w:val="00333470"/>
    <w:rsid w:val="00334208"/>
    <w:rsid w:val="00334CA9"/>
    <w:rsid w:val="00335134"/>
    <w:rsid w:val="00335DA7"/>
    <w:rsid w:val="003371D2"/>
    <w:rsid w:val="003375FE"/>
    <w:rsid w:val="00337961"/>
    <w:rsid w:val="00337D97"/>
    <w:rsid w:val="00341229"/>
    <w:rsid w:val="00341C0C"/>
    <w:rsid w:val="0034350D"/>
    <w:rsid w:val="0034378F"/>
    <w:rsid w:val="00344062"/>
    <w:rsid w:val="00345218"/>
    <w:rsid w:val="0034683E"/>
    <w:rsid w:val="00347197"/>
    <w:rsid w:val="0035116B"/>
    <w:rsid w:val="0035172F"/>
    <w:rsid w:val="00351742"/>
    <w:rsid w:val="00351E56"/>
    <w:rsid w:val="00352D97"/>
    <w:rsid w:val="00354139"/>
    <w:rsid w:val="0035462D"/>
    <w:rsid w:val="00354A86"/>
    <w:rsid w:val="003559D4"/>
    <w:rsid w:val="00356FF5"/>
    <w:rsid w:val="0035791B"/>
    <w:rsid w:val="00357B34"/>
    <w:rsid w:val="00361DAF"/>
    <w:rsid w:val="00362C61"/>
    <w:rsid w:val="00363749"/>
    <w:rsid w:val="00363795"/>
    <w:rsid w:val="003641AB"/>
    <w:rsid w:val="00364728"/>
    <w:rsid w:val="0036520D"/>
    <w:rsid w:val="003656AE"/>
    <w:rsid w:val="00366652"/>
    <w:rsid w:val="00367759"/>
    <w:rsid w:val="00370277"/>
    <w:rsid w:val="0037057D"/>
    <w:rsid w:val="00372132"/>
    <w:rsid w:val="003726F0"/>
    <w:rsid w:val="00374848"/>
    <w:rsid w:val="00375351"/>
    <w:rsid w:val="003753DF"/>
    <w:rsid w:val="003758B5"/>
    <w:rsid w:val="00375D84"/>
    <w:rsid w:val="00376CC7"/>
    <w:rsid w:val="00380737"/>
    <w:rsid w:val="00380AD0"/>
    <w:rsid w:val="00380F97"/>
    <w:rsid w:val="00382D02"/>
    <w:rsid w:val="003838C5"/>
    <w:rsid w:val="00384421"/>
    <w:rsid w:val="003854F9"/>
    <w:rsid w:val="003864E6"/>
    <w:rsid w:val="00386C99"/>
    <w:rsid w:val="003876D8"/>
    <w:rsid w:val="00390958"/>
    <w:rsid w:val="00390B8A"/>
    <w:rsid w:val="00390D13"/>
    <w:rsid w:val="00391253"/>
    <w:rsid w:val="0039184B"/>
    <w:rsid w:val="00392347"/>
    <w:rsid w:val="00392600"/>
    <w:rsid w:val="00392CF4"/>
    <w:rsid w:val="00393143"/>
    <w:rsid w:val="00393441"/>
    <w:rsid w:val="00394576"/>
    <w:rsid w:val="00394601"/>
    <w:rsid w:val="0039651D"/>
    <w:rsid w:val="003974CD"/>
    <w:rsid w:val="003A006E"/>
    <w:rsid w:val="003A04D9"/>
    <w:rsid w:val="003A0D5F"/>
    <w:rsid w:val="003A193F"/>
    <w:rsid w:val="003A21A9"/>
    <w:rsid w:val="003A312D"/>
    <w:rsid w:val="003A3397"/>
    <w:rsid w:val="003A4C41"/>
    <w:rsid w:val="003A4E98"/>
    <w:rsid w:val="003A5A3E"/>
    <w:rsid w:val="003A601A"/>
    <w:rsid w:val="003B0D89"/>
    <w:rsid w:val="003B2AD4"/>
    <w:rsid w:val="003B2C7E"/>
    <w:rsid w:val="003B2F68"/>
    <w:rsid w:val="003B41F7"/>
    <w:rsid w:val="003B54BA"/>
    <w:rsid w:val="003B6277"/>
    <w:rsid w:val="003B6E5A"/>
    <w:rsid w:val="003B7BE5"/>
    <w:rsid w:val="003C0494"/>
    <w:rsid w:val="003C0559"/>
    <w:rsid w:val="003C088F"/>
    <w:rsid w:val="003C13DA"/>
    <w:rsid w:val="003C1900"/>
    <w:rsid w:val="003C1C6B"/>
    <w:rsid w:val="003C21BD"/>
    <w:rsid w:val="003C26D0"/>
    <w:rsid w:val="003C26E3"/>
    <w:rsid w:val="003C2A53"/>
    <w:rsid w:val="003C3379"/>
    <w:rsid w:val="003C3485"/>
    <w:rsid w:val="003C34D2"/>
    <w:rsid w:val="003C4341"/>
    <w:rsid w:val="003C482B"/>
    <w:rsid w:val="003C4B98"/>
    <w:rsid w:val="003C4E37"/>
    <w:rsid w:val="003C56B6"/>
    <w:rsid w:val="003C648A"/>
    <w:rsid w:val="003C68AB"/>
    <w:rsid w:val="003C77B3"/>
    <w:rsid w:val="003C79FD"/>
    <w:rsid w:val="003D159B"/>
    <w:rsid w:val="003D1639"/>
    <w:rsid w:val="003D2F36"/>
    <w:rsid w:val="003D6E96"/>
    <w:rsid w:val="003D7797"/>
    <w:rsid w:val="003E1132"/>
    <w:rsid w:val="003E16BE"/>
    <w:rsid w:val="003E24CA"/>
    <w:rsid w:val="003E30A2"/>
    <w:rsid w:val="003E3810"/>
    <w:rsid w:val="003E5FB1"/>
    <w:rsid w:val="003E648B"/>
    <w:rsid w:val="003E6A18"/>
    <w:rsid w:val="003E7054"/>
    <w:rsid w:val="003E70F7"/>
    <w:rsid w:val="003E74EE"/>
    <w:rsid w:val="003E7B0E"/>
    <w:rsid w:val="003F02B3"/>
    <w:rsid w:val="003F0469"/>
    <w:rsid w:val="003F0EE4"/>
    <w:rsid w:val="003F1569"/>
    <w:rsid w:val="003F2235"/>
    <w:rsid w:val="003F236E"/>
    <w:rsid w:val="003F28D0"/>
    <w:rsid w:val="003F30E7"/>
    <w:rsid w:val="003F399F"/>
    <w:rsid w:val="003F3AC4"/>
    <w:rsid w:val="003F4D1D"/>
    <w:rsid w:val="003F5026"/>
    <w:rsid w:val="003F5566"/>
    <w:rsid w:val="003F59AB"/>
    <w:rsid w:val="003F5CDE"/>
    <w:rsid w:val="003F6717"/>
    <w:rsid w:val="003F6915"/>
    <w:rsid w:val="003F7D50"/>
    <w:rsid w:val="00401855"/>
    <w:rsid w:val="00401919"/>
    <w:rsid w:val="00401A0C"/>
    <w:rsid w:val="00401B2F"/>
    <w:rsid w:val="00403917"/>
    <w:rsid w:val="00403AB4"/>
    <w:rsid w:val="00403E39"/>
    <w:rsid w:val="0040447E"/>
    <w:rsid w:val="00404555"/>
    <w:rsid w:val="00404963"/>
    <w:rsid w:val="00404B34"/>
    <w:rsid w:val="004066C0"/>
    <w:rsid w:val="00407598"/>
    <w:rsid w:val="00407683"/>
    <w:rsid w:val="00412688"/>
    <w:rsid w:val="00414176"/>
    <w:rsid w:val="0041418B"/>
    <w:rsid w:val="004148A7"/>
    <w:rsid w:val="004150A5"/>
    <w:rsid w:val="00415E93"/>
    <w:rsid w:val="00415F11"/>
    <w:rsid w:val="004202B4"/>
    <w:rsid w:val="00421024"/>
    <w:rsid w:val="0042236A"/>
    <w:rsid w:val="004227B8"/>
    <w:rsid w:val="004229FC"/>
    <w:rsid w:val="00425FC6"/>
    <w:rsid w:val="00427123"/>
    <w:rsid w:val="0043021C"/>
    <w:rsid w:val="0043027B"/>
    <w:rsid w:val="00430855"/>
    <w:rsid w:val="00431974"/>
    <w:rsid w:val="00432EA4"/>
    <w:rsid w:val="00432F9B"/>
    <w:rsid w:val="004335EC"/>
    <w:rsid w:val="004337BD"/>
    <w:rsid w:val="00435287"/>
    <w:rsid w:val="004412B6"/>
    <w:rsid w:val="004414CD"/>
    <w:rsid w:val="00441AEA"/>
    <w:rsid w:val="00441DE8"/>
    <w:rsid w:val="00442797"/>
    <w:rsid w:val="00442B30"/>
    <w:rsid w:val="00444906"/>
    <w:rsid w:val="00445AB5"/>
    <w:rsid w:val="004467A5"/>
    <w:rsid w:val="00446984"/>
    <w:rsid w:val="00446ABE"/>
    <w:rsid w:val="004506E4"/>
    <w:rsid w:val="004516EF"/>
    <w:rsid w:val="00451B12"/>
    <w:rsid w:val="00451BA2"/>
    <w:rsid w:val="0045340C"/>
    <w:rsid w:val="0045347A"/>
    <w:rsid w:val="00454196"/>
    <w:rsid w:val="00454431"/>
    <w:rsid w:val="004546C5"/>
    <w:rsid w:val="004551C1"/>
    <w:rsid w:val="004557D5"/>
    <w:rsid w:val="00456F62"/>
    <w:rsid w:val="004615A9"/>
    <w:rsid w:val="004619FC"/>
    <w:rsid w:val="0046341C"/>
    <w:rsid w:val="004636A7"/>
    <w:rsid w:val="00463DD6"/>
    <w:rsid w:val="004652F9"/>
    <w:rsid w:val="00465722"/>
    <w:rsid w:val="00465869"/>
    <w:rsid w:val="00465E51"/>
    <w:rsid w:val="00466118"/>
    <w:rsid w:val="00466767"/>
    <w:rsid w:val="00466777"/>
    <w:rsid w:val="004673CF"/>
    <w:rsid w:val="00470B0F"/>
    <w:rsid w:val="00470D91"/>
    <w:rsid w:val="00471D6D"/>
    <w:rsid w:val="0047241A"/>
    <w:rsid w:val="00472963"/>
    <w:rsid w:val="00473341"/>
    <w:rsid w:val="00474072"/>
    <w:rsid w:val="0047511F"/>
    <w:rsid w:val="00475471"/>
    <w:rsid w:val="00475C8E"/>
    <w:rsid w:val="00475F28"/>
    <w:rsid w:val="00476208"/>
    <w:rsid w:val="00476542"/>
    <w:rsid w:val="00477430"/>
    <w:rsid w:val="00477455"/>
    <w:rsid w:val="00477691"/>
    <w:rsid w:val="0047770E"/>
    <w:rsid w:val="00480239"/>
    <w:rsid w:val="00481014"/>
    <w:rsid w:val="004813D0"/>
    <w:rsid w:val="004817FA"/>
    <w:rsid w:val="004819E2"/>
    <w:rsid w:val="00482066"/>
    <w:rsid w:val="0048229C"/>
    <w:rsid w:val="00482A4E"/>
    <w:rsid w:val="00482CCE"/>
    <w:rsid w:val="0048591E"/>
    <w:rsid w:val="00485A92"/>
    <w:rsid w:val="00485CF9"/>
    <w:rsid w:val="0048658F"/>
    <w:rsid w:val="00486622"/>
    <w:rsid w:val="00487036"/>
    <w:rsid w:val="004878A4"/>
    <w:rsid w:val="00487979"/>
    <w:rsid w:val="0049055B"/>
    <w:rsid w:val="004905DE"/>
    <w:rsid w:val="0049241E"/>
    <w:rsid w:val="00492696"/>
    <w:rsid w:val="0049393D"/>
    <w:rsid w:val="004944A1"/>
    <w:rsid w:val="00494AF1"/>
    <w:rsid w:val="00497329"/>
    <w:rsid w:val="004976C6"/>
    <w:rsid w:val="00497EE3"/>
    <w:rsid w:val="004A0324"/>
    <w:rsid w:val="004A14F3"/>
    <w:rsid w:val="004A20E8"/>
    <w:rsid w:val="004A26DA"/>
    <w:rsid w:val="004A35DD"/>
    <w:rsid w:val="004A39D4"/>
    <w:rsid w:val="004A3B8F"/>
    <w:rsid w:val="004A4285"/>
    <w:rsid w:val="004A51E7"/>
    <w:rsid w:val="004A525C"/>
    <w:rsid w:val="004A6FB3"/>
    <w:rsid w:val="004A7F4A"/>
    <w:rsid w:val="004B0777"/>
    <w:rsid w:val="004B1406"/>
    <w:rsid w:val="004B1A4A"/>
    <w:rsid w:val="004B1EEA"/>
    <w:rsid w:val="004B1FC6"/>
    <w:rsid w:val="004B2473"/>
    <w:rsid w:val="004B3D6E"/>
    <w:rsid w:val="004B3ED1"/>
    <w:rsid w:val="004B40EF"/>
    <w:rsid w:val="004B4A89"/>
    <w:rsid w:val="004B4E43"/>
    <w:rsid w:val="004B4FB4"/>
    <w:rsid w:val="004B5554"/>
    <w:rsid w:val="004B59FF"/>
    <w:rsid w:val="004B69B8"/>
    <w:rsid w:val="004B6AD9"/>
    <w:rsid w:val="004B6F07"/>
    <w:rsid w:val="004B712E"/>
    <w:rsid w:val="004B74D5"/>
    <w:rsid w:val="004B754A"/>
    <w:rsid w:val="004B7618"/>
    <w:rsid w:val="004B7703"/>
    <w:rsid w:val="004B7885"/>
    <w:rsid w:val="004C088B"/>
    <w:rsid w:val="004C2776"/>
    <w:rsid w:val="004C2A54"/>
    <w:rsid w:val="004C3A3C"/>
    <w:rsid w:val="004C555B"/>
    <w:rsid w:val="004C567B"/>
    <w:rsid w:val="004C5BD8"/>
    <w:rsid w:val="004D07AC"/>
    <w:rsid w:val="004D0AD1"/>
    <w:rsid w:val="004D0C66"/>
    <w:rsid w:val="004D2543"/>
    <w:rsid w:val="004D2FAA"/>
    <w:rsid w:val="004D3578"/>
    <w:rsid w:val="004D380D"/>
    <w:rsid w:val="004D47C3"/>
    <w:rsid w:val="004D5157"/>
    <w:rsid w:val="004D517A"/>
    <w:rsid w:val="004D523B"/>
    <w:rsid w:val="004D578F"/>
    <w:rsid w:val="004D717D"/>
    <w:rsid w:val="004E002D"/>
    <w:rsid w:val="004E213A"/>
    <w:rsid w:val="004E2B28"/>
    <w:rsid w:val="004E3247"/>
    <w:rsid w:val="004E343C"/>
    <w:rsid w:val="004E3AD8"/>
    <w:rsid w:val="004E52A3"/>
    <w:rsid w:val="004E5B96"/>
    <w:rsid w:val="004E6C01"/>
    <w:rsid w:val="004E7854"/>
    <w:rsid w:val="004F0826"/>
    <w:rsid w:val="004F1EAA"/>
    <w:rsid w:val="004F2649"/>
    <w:rsid w:val="004F27DF"/>
    <w:rsid w:val="004F3176"/>
    <w:rsid w:val="004F38F6"/>
    <w:rsid w:val="004F4265"/>
    <w:rsid w:val="004F4A45"/>
    <w:rsid w:val="004F5D05"/>
    <w:rsid w:val="004F6634"/>
    <w:rsid w:val="004F6EDF"/>
    <w:rsid w:val="004F7241"/>
    <w:rsid w:val="00500994"/>
    <w:rsid w:val="00503171"/>
    <w:rsid w:val="00503FBE"/>
    <w:rsid w:val="00505D2F"/>
    <w:rsid w:val="00506060"/>
    <w:rsid w:val="005062EF"/>
    <w:rsid w:val="005069A2"/>
    <w:rsid w:val="00506D97"/>
    <w:rsid w:val="00506FEE"/>
    <w:rsid w:val="00507AF5"/>
    <w:rsid w:val="005103A4"/>
    <w:rsid w:val="005110BC"/>
    <w:rsid w:val="0051232E"/>
    <w:rsid w:val="00513228"/>
    <w:rsid w:val="0051369E"/>
    <w:rsid w:val="0051469E"/>
    <w:rsid w:val="005148D5"/>
    <w:rsid w:val="00514FDD"/>
    <w:rsid w:val="005151D2"/>
    <w:rsid w:val="005159AD"/>
    <w:rsid w:val="005162AA"/>
    <w:rsid w:val="005170BD"/>
    <w:rsid w:val="005209F4"/>
    <w:rsid w:val="0052485A"/>
    <w:rsid w:val="00524CDC"/>
    <w:rsid w:val="00524D0B"/>
    <w:rsid w:val="005252D5"/>
    <w:rsid w:val="00525A81"/>
    <w:rsid w:val="0053430B"/>
    <w:rsid w:val="00534DA0"/>
    <w:rsid w:val="00534F5D"/>
    <w:rsid w:val="005376E1"/>
    <w:rsid w:val="00540EF4"/>
    <w:rsid w:val="0054183B"/>
    <w:rsid w:val="005422A2"/>
    <w:rsid w:val="005423DA"/>
    <w:rsid w:val="0054286D"/>
    <w:rsid w:val="0054288B"/>
    <w:rsid w:val="00543253"/>
    <w:rsid w:val="00543E6C"/>
    <w:rsid w:val="00543FD1"/>
    <w:rsid w:val="00545736"/>
    <w:rsid w:val="0054575F"/>
    <w:rsid w:val="00545E22"/>
    <w:rsid w:val="00545EAB"/>
    <w:rsid w:val="00546AE1"/>
    <w:rsid w:val="00546DC4"/>
    <w:rsid w:val="00546DCA"/>
    <w:rsid w:val="00547A4C"/>
    <w:rsid w:val="005507DB"/>
    <w:rsid w:val="00550B04"/>
    <w:rsid w:val="00552866"/>
    <w:rsid w:val="005534EB"/>
    <w:rsid w:val="00553612"/>
    <w:rsid w:val="00553E02"/>
    <w:rsid w:val="0055604F"/>
    <w:rsid w:val="00556F1E"/>
    <w:rsid w:val="00557858"/>
    <w:rsid w:val="00557901"/>
    <w:rsid w:val="00557D18"/>
    <w:rsid w:val="0056036A"/>
    <w:rsid w:val="005610FA"/>
    <w:rsid w:val="00561D46"/>
    <w:rsid w:val="00562097"/>
    <w:rsid w:val="005649CF"/>
    <w:rsid w:val="00564B4C"/>
    <w:rsid w:val="00565087"/>
    <w:rsid w:val="00565356"/>
    <w:rsid w:val="0056571D"/>
    <w:rsid w:val="0056573F"/>
    <w:rsid w:val="00565797"/>
    <w:rsid w:val="00566244"/>
    <w:rsid w:val="005664F5"/>
    <w:rsid w:val="0056697B"/>
    <w:rsid w:val="00567F07"/>
    <w:rsid w:val="00570014"/>
    <w:rsid w:val="00570975"/>
    <w:rsid w:val="00571995"/>
    <w:rsid w:val="00571D3A"/>
    <w:rsid w:val="00573FE0"/>
    <w:rsid w:val="00577837"/>
    <w:rsid w:val="00580816"/>
    <w:rsid w:val="00580B11"/>
    <w:rsid w:val="0058116C"/>
    <w:rsid w:val="00581AFF"/>
    <w:rsid w:val="0058227D"/>
    <w:rsid w:val="005831C4"/>
    <w:rsid w:val="00583614"/>
    <w:rsid w:val="0058394D"/>
    <w:rsid w:val="00583F9B"/>
    <w:rsid w:val="005840AE"/>
    <w:rsid w:val="00584167"/>
    <w:rsid w:val="00586928"/>
    <w:rsid w:val="00587C55"/>
    <w:rsid w:val="0059000D"/>
    <w:rsid w:val="005905CB"/>
    <w:rsid w:val="0059169D"/>
    <w:rsid w:val="005919F2"/>
    <w:rsid w:val="005921CE"/>
    <w:rsid w:val="00592A31"/>
    <w:rsid w:val="005935C6"/>
    <w:rsid w:val="00595D15"/>
    <w:rsid w:val="00595F52"/>
    <w:rsid w:val="00596212"/>
    <w:rsid w:val="00596599"/>
    <w:rsid w:val="005967C3"/>
    <w:rsid w:val="0059774E"/>
    <w:rsid w:val="00597839"/>
    <w:rsid w:val="00597D97"/>
    <w:rsid w:val="005A0408"/>
    <w:rsid w:val="005A11AE"/>
    <w:rsid w:val="005A16DC"/>
    <w:rsid w:val="005A1848"/>
    <w:rsid w:val="005A403F"/>
    <w:rsid w:val="005A420D"/>
    <w:rsid w:val="005A4BF0"/>
    <w:rsid w:val="005A525F"/>
    <w:rsid w:val="005A568E"/>
    <w:rsid w:val="005A6998"/>
    <w:rsid w:val="005A6BBC"/>
    <w:rsid w:val="005A6F0E"/>
    <w:rsid w:val="005A776E"/>
    <w:rsid w:val="005B0318"/>
    <w:rsid w:val="005B049A"/>
    <w:rsid w:val="005B04CF"/>
    <w:rsid w:val="005B0554"/>
    <w:rsid w:val="005B11F5"/>
    <w:rsid w:val="005B226E"/>
    <w:rsid w:val="005B2EA4"/>
    <w:rsid w:val="005B3245"/>
    <w:rsid w:val="005B366D"/>
    <w:rsid w:val="005B5357"/>
    <w:rsid w:val="005B5BC9"/>
    <w:rsid w:val="005B7447"/>
    <w:rsid w:val="005C0DCF"/>
    <w:rsid w:val="005C0FDB"/>
    <w:rsid w:val="005C106E"/>
    <w:rsid w:val="005C1BF3"/>
    <w:rsid w:val="005C21D0"/>
    <w:rsid w:val="005C2293"/>
    <w:rsid w:val="005C244C"/>
    <w:rsid w:val="005C29C0"/>
    <w:rsid w:val="005C2B85"/>
    <w:rsid w:val="005C3529"/>
    <w:rsid w:val="005C3E36"/>
    <w:rsid w:val="005C3F56"/>
    <w:rsid w:val="005C3F76"/>
    <w:rsid w:val="005C475F"/>
    <w:rsid w:val="005C5AC8"/>
    <w:rsid w:val="005C65D4"/>
    <w:rsid w:val="005C6622"/>
    <w:rsid w:val="005C778C"/>
    <w:rsid w:val="005D08EE"/>
    <w:rsid w:val="005D0A67"/>
    <w:rsid w:val="005D2077"/>
    <w:rsid w:val="005D24F1"/>
    <w:rsid w:val="005D343C"/>
    <w:rsid w:val="005D3933"/>
    <w:rsid w:val="005D3FCC"/>
    <w:rsid w:val="005D484F"/>
    <w:rsid w:val="005D4E42"/>
    <w:rsid w:val="005D666F"/>
    <w:rsid w:val="005D762D"/>
    <w:rsid w:val="005E03EA"/>
    <w:rsid w:val="005E272C"/>
    <w:rsid w:val="005E2A2F"/>
    <w:rsid w:val="005E36C3"/>
    <w:rsid w:val="005E4093"/>
    <w:rsid w:val="005E41CD"/>
    <w:rsid w:val="005E514B"/>
    <w:rsid w:val="005E5F83"/>
    <w:rsid w:val="005E7433"/>
    <w:rsid w:val="005E74E9"/>
    <w:rsid w:val="005E75AE"/>
    <w:rsid w:val="005F0869"/>
    <w:rsid w:val="005F1D4F"/>
    <w:rsid w:val="005F2F95"/>
    <w:rsid w:val="005F36D2"/>
    <w:rsid w:val="005F441F"/>
    <w:rsid w:val="005F5C79"/>
    <w:rsid w:val="005F5CCB"/>
    <w:rsid w:val="005F6425"/>
    <w:rsid w:val="005F6785"/>
    <w:rsid w:val="00600984"/>
    <w:rsid w:val="00602447"/>
    <w:rsid w:val="006028B1"/>
    <w:rsid w:val="00603126"/>
    <w:rsid w:val="00603723"/>
    <w:rsid w:val="00605848"/>
    <w:rsid w:val="00605D99"/>
    <w:rsid w:val="00606702"/>
    <w:rsid w:val="00607897"/>
    <w:rsid w:val="00611566"/>
    <w:rsid w:val="006120AA"/>
    <w:rsid w:val="00612B57"/>
    <w:rsid w:val="0061337F"/>
    <w:rsid w:val="00613736"/>
    <w:rsid w:val="0061462C"/>
    <w:rsid w:val="00615898"/>
    <w:rsid w:val="00616F25"/>
    <w:rsid w:val="006204C6"/>
    <w:rsid w:val="0062274D"/>
    <w:rsid w:val="0062315D"/>
    <w:rsid w:val="00625433"/>
    <w:rsid w:val="00625DC8"/>
    <w:rsid w:val="00626E03"/>
    <w:rsid w:val="00627AB0"/>
    <w:rsid w:val="00627FD3"/>
    <w:rsid w:val="00633831"/>
    <w:rsid w:val="00633D79"/>
    <w:rsid w:val="00634413"/>
    <w:rsid w:val="006361A9"/>
    <w:rsid w:val="00640808"/>
    <w:rsid w:val="00641D91"/>
    <w:rsid w:val="0064273B"/>
    <w:rsid w:val="006428E0"/>
    <w:rsid w:val="00642A07"/>
    <w:rsid w:val="00642BD2"/>
    <w:rsid w:val="0064349F"/>
    <w:rsid w:val="00643630"/>
    <w:rsid w:val="00644A4B"/>
    <w:rsid w:val="006464B7"/>
    <w:rsid w:val="00646AE3"/>
    <w:rsid w:val="00646D99"/>
    <w:rsid w:val="0064721B"/>
    <w:rsid w:val="00647286"/>
    <w:rsid w:val="0064735C"/>
    <w:rsid w:val="006475B9"/>
    <w:rsid w:val="00647AE3"/>
    <w:rsid w:val="00647F98"/>
    <w:rsid w:val="006505D0"/>
    <w:rsid w:val="006516F9"/>
    <w:rsid w:val="006518EC"/>
    <w:rsid w:val="00652434"/>
    <w:rsid w:val="0065488B"/>
    <w:rsid w:val="00654974"/>
    <w:rsid w:val="00654D3C"/>
    <w:rsid w:val="006550D8"/>
    <w:rsid w:val="006550E8"/>
    <w:rsid w:val="0065541E"/>
    <w:rsid w:val="00655462"/>
    <w:rsid w:val="006556A1"/>
    <w:rsid w:val="00655EB0"/>
    <w:rsid w:val="00656910"/>
    <w:rsid w:val="00656C1D"/>
    <w:rsid w:val="00657313"/>
    <w:rsid w:val="00657D4A"/>
    <w:rsid w:val="0066204B"/>
    <w:rsid w:val="00662087"/>
    <w:rsid w:val="0066266E"/>
    <w:rsid w:val="0066286C"/>
    <w:rsid w:val="00662893"/>
    <w:rsid w:val="0066356A"/>
    <w:rsid w:val="00663672"/>
    <w:rsid w:val="00663AAB"/>
    <w:rsid w:val="00664AA8"/>
    <w:rsid w:val="00664B16"/>
    <w:rsid w:val="006653BE"/>
    <w:rsid w:val="006657B9"/>
    <w:rsid w:val="00665F61"/>
    <w:rsid w:val="00666E28"/>
    <w:rsid w:val="00667974"/>
    <w:rsid w:val="00667B96"/>
    <w:rsid w:val="00670B77"/>
    <w:rsid w:val="00671162"/>
    <w:rsid w:val="00671C1D"/>
    <w:rsid w:val="006741CC"/>
    <w:rsid w:val="00676537"/>
    <w:rsid w:val="0067681D"/>
    <w:rsid w:val="00676CD7"/>
    <w:rsid w:val="006776D1"/>
    <w:rsid w:val="006804CA"/>
    <w:rsid w:val="006806B5"/>
    <w:rsid w:val="00680746"/>
    <w:rsid w:val="00680BE7"/>
    <w:rsid w:val="00680E24"/>
    <w:rsid w:val="00680F6C"/>
    <w:rsid w:val="0068143A"/>
    <w:rsid w:val="00681545"/>
    <w:rsid w:val="0068168B"/>
    <w:rsid w:val="0068199F"/>
    <w:rsid w:val="00681FF6"/>
    <w:rsid w:val="00682923"/>
    <w:rsid w:val="00683575"/>
    <w:rsid w:val="00685F26"/>
    <w:rsid w:val="006863A6"/>
    <w:rsid w:val="0069179B"/>
    <w:rsid w:val="00691D46"/>
    <w:rsid w:val="00692EE9"/>
    <w:rsid w:val="0069324C"/>
    <w:rsid w:val="00693D88"/>
    <w:rsid w:val="00693EED"/>
    <w:rsid w:val="006947E1"/>
    <w:rsid w:val="0069658C"/>
    <w:rsid w:val="006970C3"/>
    <w:rsid w:val="00697186"/>
    <w:rsid w:val="006A0932"/>
    <w:rsid w:val="006A0B35"/>
    <w:rsid w:val="006A16A6"/>
    <w:rsid w:val="006A28E7"/>
    <w:rsid w:val="006A31F8"/>
    <w:rsid w:val="006A5601"/>
    <w:rsid w:val="006A666E"/>
    <w:rsid w:val="006A68F6"/>
    <w:rsid w:val="006B0016"/>
    <w:rsid w:val="006B19D5"/>
    <w:rsid w:val="006B1A23"/>
    <w:rsid w:val="006B2790"/>
    <w:rsid w:val="006B35AF"/>
    <w:rsid w:val="006B4927"/>
    <w:rsid w:val="006B51AB"/>
    <w:rsid w:val="006B5C94"/>
    <w:rsid w:val="006B5CC4"/>
    <w:rsid w:val="006B67E3"/>
    <w:rsid w:val="006B6B4C"/>
    <w:rsid w:val="006B6C1A"/>
    <w:rsid w:val="006C115F"/>
    <w:rsid w:val="006C224F"/>
    <w:rsid w:val="006C22F3"/>
    <w:rsid w:val="006C2749"/>
    <w:rsid w:val="006C2F98"/>
    <w:rsid w:val="006C3327"/>
    <w:rsid w:val="006C3E37"/>
    <w:rsid w:val="006C48CB"/>
    <w:rsid w:val="006C5601"/>
    <w:rsid w:val="006C66D8"/>
    <w:rsid w:val="006C7481"/>
    <w:rsid w:val="006D021D"/>
    <w:rsid w:val="006D0617"/>
    <w:rsid w:val="006D14B7"/>
    <w:rsid w:val="006D1E24"/>
    <w:rsid w:val="006D2480"/>
    <w:rsid w:val="006D3335"/>
    <w:rsid w:val="006D371A"/>
    <w:rsid w:val="006D3C20"/>
    <w:rsid w:val="006D4791"/>
    <w:rsid w:val="006D5298"/>
    <w:rsid w:val="006D5B54"/>
    <w:rsid w:val="006D6055"/>
    <w:rsid w:val="006D66DA"/>
    <w:rsid w:val="006D6AA5"/>
    <w:rsid w:val="006E0DAD"/>
    <w:rsid w:val="006E1B25"/>
    <w:rsid w:val="006E2143"/>
    <w:rsid w:val="006E4181"/>
    <w:rsid w:val="006E4C0A"/>
    <w:rsid w:val="006E5B2A"/>
    <w:rsid w:val="006E5E2C"/>
    <w:rsid w:val="006E64E9"/>
    <w:rsid w:val="006E6FCE"/>
    <w:rsid w:val="006F0DA1"/>
    <w:rsid w:val="006F26FC"/>
    <w:rsid w:val="006F2E9B"/>
    <w:rsid w:val="006F3924"/>
    <w:rsid w:val="006F47F1"/>
    <w:rsid w:val="006F58C6"/>
    <w:rsid w:val="006F65DC"/>
    <w:rsid w:val="006F6A2C"/>
    <w:rsid w:val="006F6D80"/>
    <w:rsid w:val="006F7355"/>
    <w:rsid w:val="006F766E"/>
    <w:rsid w:val="006F76AC"/>
    <w:rsid w:val="00700604"/>
    <w:rsid w:val="00701CB2"/>
    <w:rsid w:val="00702306"/>
    <w:rsid w:val="00703754"/>
    <w:rsid w:val="007054E8"/>
    <w:rsid w:val="00706D96"/>
    <w:rsid w:val="00706FF2"/>
    <w:rsid w:val="00707294"/>
    <w:rsid w:val="00710DA5"/>
    <w:rsid w:val="007110A7"/>
    <w:rsid w:val="00712518"/>
    <w:rsid w:val="007128FB"/>
    <w:rsid w:val="00712B49"/>
    <w:rsid w:val="00712B4B"/>
    <w:rsid w:val="00712B78"/>
    <w:rsid w:val="00712DB2"/>
    <w:rsid w:val="007145E6"/>
    <w:rsid w:val="00714643"/>
    <w:rsid w:val="00715F84"/>
    <w:rsid w:val="00716603"/>
    <w:rsid w:val="007176DB"/>
    <w:rsid w:val="00720199"/>
    <w:rsid w:val="007201A8"/>
    <w:rsid w:val="007202FD"/>
    <w:rsid w:val="00720EF0"/>
    <w:rsid w:val="0072270B"/>
    <w:rsid w:val="007233DA"/>
    <w:rsid w:val="00724164"/>
    <w:rsid w:val="007241C2"/>
    <w:rsid w:val="007242A1"/>
    <w:rsid w:val="00724D84"/>
    <w:rsid w:val="00725B81"/>
    <w:rsid w:val="00726C03"/>
    <w:rsid w:val="00726ECF"/>
    <w:rsid w:val="00726F1B"/>
    <w:rsid w:val="0072799C"/>
    <w:rsid w:val="00730BCF"/>
    <w:rsid w:val="00730F3B"/>
    <w:rsid w:val="00731E7A"/>
    <w:rsid w:val="0073273A"/>
    <w:rsid w:val="00732B60"/>
    <w:rsid w:val="007337D1"/>
    <w:rsid w:val="00734A5B"/>
    <w:rsid w:val="00734DAA"/>
    <w:rsid w:val="00734F92"/>
    <w:rsid w:val="00735536"/>
    <w:rsid w:val="00735F89"/>
    <w:rsid w:val="007360B6"/>
    <w:rsid w:val="00736319"/>
    <w:rsid w:val="00740732"/>
    <w:rsid w:val="00741F98"/>
    <w:rsid w:val="00742AB1"/>
    <w:rsid w:val="007438D9"/>
    <w:rsid w:val="0074441D"/>
    <w:rsid w:val="00744E76"/>
    <w:rsid w:val="00745401"/>
    <w:rsid w:val="00745759"/>
    <w:rsid w:val="00745DF4"/>
    <w:rsid w:val="0074683A"/>
    <w:rsid w:val="00746B7B"/>
    <w:rsid w:val="0074769C"/>
    <w:rsid w:val="00751888"/>
    <w:rsid w:val="00751E84"/>
    <w:rsid w:val="00752205"/>
    <w:rsid w:val="00753B45"/>
    <w:rsid w:val="007546F4"/>
    <w:rsid w:val="00755597"/>
    <w:rsid w:val="00755CCE"/>
    <w:rsid w:val="00755D58"/>
    <w:rsid w:val="00756EB1"/>
    <w:rsid w:val="007572F7"/>
    <w:rsid w:val="00757932"/>
    <w:rsid w:val="00757D40"/>
    <w:rsid w:val="00761E70"/>
    <w:rsid w:val="0076387B"/>
    <w:rsid w:val="00763A99"/>
    <w:rsid w:val="00763C8A"/>
    <w:rsid w:val="00764C02"/>
    <w:rsid w:val="007657E3"/>
    <w:rsid w:val="00765BD6"/>
    <w:rsid w:val="00766007"/>
    <w:rsid w:val="00766522"/>
    <w:rsid w:val="00766717"/>
    <w:rsid w:val="00770113"/>
    <w:rsid w:val="00771220"/>
    <w:rsid w:val="0077207A"/>
    <w:rsid w:val="00772D0D"/>
    <w:rsid w:val="00773A5C"/>
    <w:rsid w:val="0077696B"/>
    <w:rsid w:val="007779BB"/>
    <w:rsid w:val="00780794"/>
    <w:rsid w:val="00781003"/>
    <w:rsid w:val="00781F0F"/>
    <w:rsid w:val="00781F91"/>
    <w:rsid w:val="0078309E"/>
    <w:rsid w:val="00783703"/>
    <w:rsid w:val="00783907"/>
    <w:rsid w:val="00783CF8"/>
    <w:rsid w:val="00783E47"/>
    <w:rsid w:val="00784632"/>
    <w:rsid w:val="0078481F"/>
    <w:rsid w:val="00784BE9"/>
    <w:rsid w:val="00785A41"/>
    <w:rsid w:val="00785BC3"/>
    <w:rsid w:val="00786DEF"/>
    <w:rsid w:val="0078727C"/>
    <w:rsid w:val="007915AE"/>
    <w:rsid w:val="007928CD"/>
    <w:rsid w:val="007929B5"/>
    <w:rsid w:val="00792C84"/>
    <w:rsid w:val="0079422C"/>
    <w:rsid w:val="00794703"/>
    <w:rsid w:val="00796976"/>
    <w:rsid w:val="00796FB2"/>
    <w:rsid w:val="007A0BE6"/>
    <w:rsid w:val="007A0D95"/>
    <w:rsid w:val="007A16BB"/>
    <w:rsid w:val="007A1FF7"/>
    <w:rsid w:val="007A2E8D"/>
    <w:rsid w:val="007A3483"/>
    <w:rsid w:val="007A55A4"/>
    <w:rsid w:val="007A5B67"/>
    <w:rsid w:val="007A6868"/>
    <w:rsid w:val="007A6DD5"/>
    <w:rsid w:val="007A7A31"/>
    <w:rsid w:val="007B0B24"/>
    <w:rsid w:val="007B18D8"/>
    <w:rsid w:val="007B2D89"/>
    <w:rsid w:val="007B3ACF"/>
    <w:rsid w:val="007B3F32"/>
    <w:rsid w:val="007B4E81"/>
    <w:rsid w:val="007B577A"/>
    <w:rsid w:val="007B6357"/>
    <w:rsid w:val="007C023C"/>
    <w:rsid w:val="007C08AA"/>
    <w:rsid w:val="007C095F"/>
    <w:rsid w:val="007C1600"/>
    <w:rsid w:val="007C20EA"/>
    <w:rsid w:val="007C367C"/>
    <w:rsid w:val="007C3C50"/>
    <w:rsid w:val="007C4927"/>
    <w:rsid w:val="007C5AC8"/>
    <w:rsid w:val="007D0F1B"/>
    <w:rsid w:val="007D19D5"/>
    <w:rsid w:val="007D2051"/>
    <w:rsid w:val="007D2AE1"/>
    <w:rsid w:val="007D2D14"/>
    <w:rsid w:val="007D4B8E"/>
    <w:rsid w:val="007D4FE5"/>
    <w:rsid w:val="007D53D3"/>
    <w:rsid w:val="007D5795"/>
    <w:rsid w:val="007D581C"/>
    <w:rsid w:val="007D5D49"/>
    <w:rsid w:val="007E0D24"/>
    <w:rsid w:val="007E0E7C"/>
    <w:rsid w:val="007E27AD"/>
    <w:rsid w:val="007E3F64"/>
    <w:rsid w:val="007E4D0E"/>
    <w:rsid w:val="007E5ACF"/>
    <w:rsid w:val="007E60F9"/>
    <w:rsid w:val="007E642B"/>
    <w:rsid w:val="007F0893"/>
    <w:rsid w:val="007F2018"/>
    <w:rsid w:val="007F23BE"/>
    <w:rsid w:val="007F2467"/>
    <w:rsid w:val="007F3BC4"/>
    <w:rsid w:val="007F3F3F"/>
    <w:rsid w:val="007F494D"/>
    <w:rsid w:val="007F586C"/>
    <w:rsid w:val="007F5EEA"/>
    <w:rsid w:val="007F6231"/>
    <w:rsid w:val="007F67AC"/>
    <w:rsid w:val="007F6BFE"/>
    <w:rsid w:val="007F79DA"/>
    <w:rsid w:val="00801A92"/>
    <w:rsid w:val="00801DA5"/>
    <w:rsid w:val="008028A4"/>
    <w:rsid w:val="008031D2"/>
    <w:rsid w:val="00803572"/>
    <w:rsid w:val="00804595"/>
    <w:rsid w:val="00805D37"/>
    <w:rsid w:val="008068B6"/>
    <w:rsid w:val="0080787A"/>
    <w:rsid w:val="00810AB1"/>
    <w:rsid w:val="008117EB"/>
    <w:rsid w:val="00811BC9"/>
    <w:rsid w:val="00812139"/>
    <w:rsid w:val="00812A8E"/>
    <w:rsid w:val="00812BCC"/>
    <w:rsid w:val="00814B79"/>
    <w:rsid w:val="00815A8C"/>
    <w:rsid w:val="00815DB9"/>
    <w:rsid w:val="00815DBE"/>
    <w:rsid w:val="008166F3"/>
    <w:rsid w:val="00816D4D"/>
    <w:rsid w:val="00820547"/>
    <w:rsid w:val="00820A93"/>
    <w:rsid w:val="00820DB9"/>
    <w:rsid w:val="00821244"/>
    <w:rsid w:val="008222AE"/>
    <w:rsid w:val="0082399C"/>
    <w:rsid w:val="00823F2B"/>
    <w:rsid w:val="00824447"/>
    <w:rsid w:val="00824E66"/>
    <w:rsid w:val="00825B59"/>
    <w:rsid w:val="008268CE"/>
    <w:rsid w:val="008272C7"/>
    <w:rsid w:val="00831426"/>
    <w:rsid w:val="008314F0"/>
    <w:rsid w:val="00831B65"/>
    <w:rsid w:val="00831B9B"/>
    <w:rsid w:val="00832C2B"/>
    <w:rsid w:val="00833306"/>
    <w:rsid w:val="00834289"/>
    <w:rsid w:val="00834AD1"/>
    <w:rsid w:val="00835227"/>
    <w:rsid w:val="008353F8"/>
    <w:rsid w:val="00835F19"/>
    <w:rsid w:val="0083716B"/>
    <w:rsid w:val="00837BD5"/>
    <w:rsid w:val="00837C1C"/>
    <w:rsid w:val="008411D4"/>
    <w:rsid w:val="00841C87"/>
    <w:rsid w:val="0084302F"/>
    <w:rsid w:val="00843911"/>
    <w:rsid w:val="00843BD9"/>
    <w:rsid w:val="008442AE"/>
    <w:rsid w:val="00844714"/>
    <w:rsid w:val="00844880"/>
    <w:rsid w:val="00844BBD"/>
    <w:rsid w:val="00846BBE"/>
    <w:rsid w:val="0084742D"/>
    <w:rsid w:val="0085047F"/>
    <w:rsid w:val="0085133A"/>
    <w:rsid w:val="00851951"/>
    <w:rsid w:val="008525F5"/>
    <w:rsid w:val="00852C45"/>
    <w:rsid w:val="0085317F"/>
    <w:rsid w:val="008531D2"/>
    <w:rsid w:val="008536CA"/>
    <w:rsid w:val="008541BD"/>
    <w:rsid w:val="00855C29"/>
    <w:rsid w:val="00856E5F"/>
    <w:rsid w:val="0085738A"/>
    <w:rsid w:val="0086046B"/>
    <w:rsid w:val="00860963"/>
    <w:rsid w:val="008610FC"/>
    <w:rsid w:val="008612FA"/>
    <w:rsid w:val="00862FD2"/>
    <w:rsid w:val="00864BF3"/>
    <w:rsid w:val="00865033"/>
    <w:rsid w:val="0086539A"/>
    <w:rsid w:val="00865FF5"/>
    <w:rsid w:val="008663F0"/>
    <w:rsid w:val="00866455"/>
    <w:rsid w:val="00866DCC"/>
    <w:rsid w:val="008670AB"/>
    <w:rsid w:val="00867139"/>
    <w:rsid w:val="0086716D"/>
    <w:rsid w:val="0087045B"/>
    <w:rsid w:val="008711B8"/>
    <w:rsid w:val="008719BC"/>
    <w:rsid w:val="00871F20"/>
    <w:rsid w:val="00872390"/>
    <w:rsid w:val="00872505"/>
    <w:rsid w:val="008740D3"/>
    <w:rsid w:val="0087443D"/>
    <w:rsid w:val="008749BF"/>
    <w:rsid w:val="00874C3A"/>
    <w:rsid w:val="008758E9"/>
    <w:rsid w:val="008768CA"/>
    <w:rsid w:val="00877F26"/>
    <w:rsid w:val="00880559"/>
    <w:rsid w:val="00880AF8"/>
    <w:rsid w:val="0088145A"/>
    <w:rsid w:val="0088160B"/>
    <w:rsid w:val="00881655"/>
    <w:rsid w:val="00881B80"/>
    <w:rsid w:val="00883564"/>
    <w:rsid w:val="008840FF"/>
    <w:rsid w:val="00884749"/>
    <w:rsid w:val="00884944"/>
    <w:rsid w:val="00884B9E"/>
    <w:rsid w:val="008856FD"/>
    <w:rsid w:val="00885950"/>
    <w:rsid w:val="00886772"/>
    <w:rsid w:val="0088694A"/>
    <w:rsid w:val="00886976"/>
    <w:rsid w:val="00886986"/>
    <w:rsid w:val="00886E81"/>
    <w:rsid w:val="00886F47"/>
    <w:rsid w:val="008902B9"/>
    <w:rsid w:val="00891679"/>
    <w:rsid w:val="00894C4C"/>
    <w:rsid w:val="00895C2F"/>
    <w:rsid w:val="00897194"/>
    <w:rsid w:val="0089745C"/>
    <w:rsid w:val="00897657"/>
    <w:rsid w:val="008A06E7"/>
    <w:rsid w:val="008A1F7A"/>
    <w:rsid w:val="008A22B3"/>
    <w:rsid w:val="008A264E"/>
    <w:rsid w:val="008A29EA"/>
    <w:rsid w:val="008A2BCC"/>
    <w:rsid w:val="008A59F5"/>
    <w:rsid w:val="008A5FEF"/>
    <w:rsid w:val="008A6B5E"/>
    <w:rsid w:val="008A6FC4"/>
    <w:rsid w:val="008A73CC"/>
    <w:rsid w:val="008A7413"/>
    <w:rsid w:val="008B04A8"/>
    <w:rsid w:val="008B0648"/>
    <w:rsid w:val="008B0835"/>
    <w:rsid w:val="008B0DCB"/>
    <w:rsid w:val="008B2259"/>
    <w:rsid w:val="008B234F"/>
    <w:rsid w:val="008B31F0"/>
    <w:rsid w:val="008B36A2"/>
    <w:rsid w:val="008B46AA"/>
    <w:rsid w:val="008B5A23"/>
    <w:rsid w:val="008B7A6D"/>
    <w:rsid w:val="008C0A67"/>
    <w:rsid w:val="008C1201"/>
    <w:rsid w:val="008C17B3"/>
    <w:rsid w:val="008C1D10"/>
    <w:rsid w:val="008C2FDD"/>
    <w:rsid w:val="008C3142"/>
    <w:rsid w:val="008C3221"/>
    <w:rsid w:val="008C3C76"/>
    <w:rsid w:val="008C567C"/>
    <w:rsid w:val="008C74ED"/>
    <w:rsid w:val="008D146B"/>
    <w:rsid w:val="008D16CB"/>
    <w:rsid w:val="008D264B"/>
    <w:rsid w:val="008D4234"/>
    <w:rsid w:val="008D46A3"/>
    <w:rsid w:val="008D5DF3"/>
    <w:rsid w:val="008D6A4F"/>
    <w:rsid w:val="008D7943"/>
    <w:rsid w:val="008D7B95"/>
    <w:rsid w:val="008D7E62"/>
    <w:rsid w:val="008D7E70"/>
    <w:rsid w:val="008E04EF"/>
    <w:rsid w:val="008E0843"/>
    <w:rsid w:val="008E0E2A"/>
    <w:rsid w:val="008E1DEF"/>
    <w:rsid w:val="008E3509"/>
    <w:rsid w:val="008E361B"/>
    <w:rsid w:val="008E41BB"/>
    <w:rsid w:val="008E4342"/>
    <w:rsid w:val="008E524C"/>
    <w:rsid w:val="008E54CA"/>
    <w:rsid w:val="008E74C1"/>
    <w:rsid w:val="008F0251"/>
    <w:rsid w:val="008F03F8"/>
    <w:rsid w:val="008F19F9"/>
    <w:rsid w:val="008F29B7"/>
    <w:rsid w:val="008F32DB"/>
    <w:rsid w:val="008F462B"/>
    <w:rsid w:val="008F48CF"/>
    <w:rsid w:val="008F57C0"/>
    <w:rsid w:val="008F6CF1"/>
    <w:rsid w:val="008F7587"/>
    <w:rsid w:val="008F786A"/>
    <w:rsid w:val="00900510"/>
    <w:rsid w:val="00900F25"/>
    <w:rsid w:val="00901A41"/>
    <w:rsid w:val="009026F6"/>
    <w:rsid w:val="0090271F"/>
    <w:rsid w:val="009057EE"/>
    <w:rsid w:val="009073A7"/>
    <w:rsid w:val="00911615"/>
    <w:rsid w:val="009121FD"/>
    <w:rsid w:val="00912EEF"/>
    <w:rsid w:val="00914212"/>
    <w:rsid w:val="009158B3"/>
    <w:rsid w:val="00916609"/>
    <w:rsid w:val="009167F5"/>
    <w:rsid w:val="0091687F"/>
    <w:rsid w:val="0091697C"/>
    <w:rsid w:val="00916B4F"/>
    <w:rsid w:val="009170C9"/>
    <w:rsid w:val="009174E3"/>
    <w:rsid w:val="009175D3"/>
    <w:rsid w:val="00920117"/>
    <w:rsid w:val="00920D21"/>
    <w:rsid w:val="0092207A"/>
    <w:rsid w:val="0092291C"/>
    <w:rsid w:val="00922A02"/>
    <w:rsid w:val="009234AF"/>
    <w:rsid w:val="009236FB"/>
    <w:rsid w:val="00923C0B"/>
    <w:rsid w:val="00924E12"/>
    <w:rsid w:val="00926A7C"/>
    <w:rsid w:val="00926D76"/>
    <w:rsid w:val="00926D86"/>
    <w:rsid w:val="0093063C"/>
    <w:rsid w:val="00931061"/>
    <w:rsid w:val="009312D2"/>
    <w:rsid w:val="00933DF8"/>
    <w:rsid w:val="00933E02"/>
    <w:rsid w:val="00934042"/>
    <w:rsid w:val="0093426C"/>
    <w:rsid w:val="0093444E"/>
    <w:rsid w:val="00934FB0"/>
    <w:rsid w:val="009359C1"/>
    <w:rsid w:val="009368F7"/>
    <w:rsid w:val="00937E12"/>
    <w:rsid w:val="00940D80"/>
    <w:rsid w:val="00941595"/>
    <w:rsid w:val="00941A10"/>
    <w:rsid w:val="00942EC2"/>
    <w:rsid w:val="00943FA2"/>
    <w:rsid w:val="00944A41"/>
    <w:rsid w:val="00945BB5"/>
    <w:rsid w:val="009474DD"/>
    <w:rsid w:val="00950931"/>
    <w:rsid w:val="00951381"/>
    <w:rsid w:val="0095190D"/>
    <w:rsid w:val="00954CCD"/>
    <w:rsid w:val="009565DF"/>
    <w:rsid w:val="00956878"/>
    <w:rsid w:val="00960C22"/>
    <w:rsid w:val="00961B32"/>
    <w:rsid w:val="0096225D"/>
    <w:rsid w:val="00963762"/>
    <w:rsid w:val="00964D5B"/>
    <w:rsid w:val="00966232"/>
    <w:rsid w:val="009664FF"/>
    <w:rsid w:val="0097004A"/>
    <w:rsid w:val="00970A77"/>
    <w:rsid w:val="00972DE9"/>
    <w:rsid w:val="00974179"/>
    <w:rsid w:val="00974BB0"/>
    <w:rsid w:val="00974D9E"/>
    <w:rsid w:val="00974F64"/>
    <w:rsid w:val="00975A75"/>
    <w:rsid w:val="00977040"/>
    <w:rsid w:val="0097790E"/>
    <w:rsid w:val="009802BA"/>
    <w:rsid w:val="00980D60"/>
    <w:rsid w:val="009836C8"/>
    <w:rsid w:val="00983994"/>
    <w:rsid w:val="00984B64"/>
    <w:rsid w:val="00984D40"/>
    <w:rsid w:val="00985A20"/>
    <w:rsid w:val="00985AE8"/>
    <w:rsid w:val="00987D22"/>
    <w:rsid w:val="00990778"/>
    <w:rsid w:val="0099116A"/>
    <w:rsid w:val="00991D6A"/>
    <w:rsid w:val="009922DE"/>
    <w:rsid w:val="00992AF2"/>
    <w:rsid w:val="009957D3"/>
    <w:rsid w:val="00995800"/>
    <w:rsid w:val="00996B5C"/>
    <w:rsid w:val="00996D06"/>
    <w:rsid w:val="00997F3F"/>
    <w:rsid w:val="009A28DE"/>
    <w:rsid w:val="009A2E50"/>
    <w:rsid w:val="009A39B3"/>
    <w:rsid w:val="009A3B8C"/>
    <w:rsid w:val="009A3DD8"/>
    <w:rsid w:val="009A3EBE"/>
    <w:rsid w:val="009A4250"/>
    <w:rsid w:val="009A4864"/>
    <w:rsid w:val="009A7A35"/>
    <w:rsid w:val="009A7AFB"/>
    <w:rsid w:val="009B04B1"/>
    <w:rsid w:val="009B07CD"/>
    <w:rsid w:val="009B3579"/>
    <w:rsid w:val="009B4A9F"/>
    <w:rsid w:val="009B6A03"/>
    <w:rsid w:val="009B76A6"/>
    <w:rsid w:val="009C0424"/>
    <w:rsid w:val="009C083A"/>
    <w:rsid w:val="009C0B86"/>
    <w:rsid w:val="009C0FC4"/>
    <w:rsid w:val="009C229E"/>
    <w:rsid w:val="009C23B4"/>
    <w:rsid w:val="009C26A2"/>
    <w:rsid w:val="009C2FF3"/>
    <w:rsid w:val="009C3AFC"/>
    <w:rsid w:val="009C3CDF"/>
    <w:rsid w:val="009C5EE1"/>
    <w:rsid w:val="009C6446"/>
    <w:rsid w:val="009C6B5B"/>
    <w:rsid w:val="009C7434"/>
    <w:rsid w:val="009D00E7"/>
    <w:rsid w:val="009D148B"/>
    <w:rsid w:val="009D265D"/>
    <w:rsid w:val="009D2CFC"/>
    <w:rsid w:val="009D31A7"/>
    <w:rsid w:val="009D3482"/>
    <w:rsid w:val="009D3E41"/>
    <w:rsid w:val="009D41FC"/>
    <w:rsid w:val="009D430B"/>
    <w:rsid w:val="009D547F"/>
    <w:rsid w:val="009D58F6"/>
    <w:rsid w:val="009D796B"/>
    <w:rsid w:val="009E0CE1"/>
    <w:rsid w:val="009E215A"/>
    <w:rsid w:val="009E32F1"/>
    <w:rsid w:val="009E360B"/>
    <w:rsid w:val="009E4130"/>
    <w:rsid w:val="009E4FCB"/>
    <w:rsid w:val="009E5361"/>
    <w:rsid w:val="009E5D50"/>
    <w:rsid w:val="009E6120"/>
    <w:rsid w:val="009E64FC"/>
    <w:rsid w:val="009E71C1"/>
    <w:rsid w:val="009E7A4D"/>
    <w:rsid w:val="009F0F95"/>
    <w:rsid w:val="009F1CA2"/>
    <w:rsid w:val="009F1EE5"/>
    <w:rsid w:val="009F2266"/>
    <w:rsid w:val="009F2DA3"/>
    <w:rsid w:val="009F3991"/>
    <w:rsid w:val="009F3AA4"/>
    <w:rsid w:val="009F3B17"/>
    <w:rsid w:val="009F3CF4"/>
    <w:rsid w:val="009F4ED6"/>
    <w:rsid w:val="009F549B"/>
    <w:rsid w:val="009F5AA2"/>
    <w:rsid w:val="009F62EC"/>
    <w:rsid w:val="009F6A33"/>
    <w:rsid w:val="009F6E12"/>
    <w:rsid w:val="009F7596"/>
    <w:rsid w:val="009F7754"/>
    <w:rsid w:val="00A00A04"/>
    <w:rsid w:val="00A01352"/>
    <w:rsid w:val="00A0254A"/>
    <w:rsid w:val="00A03F3D"/>
    <w:rsid w:val="00A04540"/>
    <w:rsid w:val="00A04827"/>
    <w:rsid w:val="00A06A73"/>
    <w:rsid w:val="00A10F02"/>
    <w:rsid w:val="00A122CF"/>
    <w:rsid w:val="00A134E0"/>
    <w:rsid w:val="00A13F60"/>
    <w:rsid w:val="00A14B2B"/>
    <w:rsid w:val="00A14FCC"/>
    <w:rsid w:val="00A209DD"/>
    <w:rsid w:val="00A21568"/>
    <w:rsid w:val="00A21CCF"/>
    <w:rsid w:val="00A22BEA"/>
    <w:rsid w:val="00A23033"/>
    <w:rsid w:val="00A237D5"/>
    <w:rsid w:val="00A2442F"/>
    <w:rsid w:val="00A24481"/>
    <w:rsid w:val="00A258E1"/>
    <w:rsid w:val="00A25F75"/>
    <w:rsid w:val="00A26442"/>
    <w:rsid w:val="00A273F8"/>
    <w:rsid w:val="00A278B5"/>
    <w:rsid w:val="00A3050E"/>
    <w:rsid w:val="00A315CD"/>
    <w:rsid w:val="00A325B1"/>
    <w:rsid w:val="00A32DA2"/>
    <w:rsid w:val="00A33956"/>
    <w:rsid w:val="00A34058"/>
    <w:rsid w:val="00A34D24"/>
    <w:rsid w:val="00A354E8"/>
    <w:rsid w:val="00A35556"/>
    <w:rsid w:val="00A35D95"/>
    <w:rsid w:val="00A36196"/>
    <w:rsid w:val="00A3627C"/>
    <w:rsid w:val="00A369AA"/>
    <w:rsid w:val="00A36BCE"/>
    <w:rsid w:val="00A405E3"/>
    <w:rsid w:val="00A40721"/>
    <w:rsid w:val="00A419E2"/>
    <w:rsid w:val="00A41AF6"/>
    <w:rsid w:val="00A41B17"/>
    <w:rsid w:val="00A43498"/>
    <w:rsid w:val="00A43EF3"/>
    <w:rsid w:val="00A445A5"/>
    <w:rsid w:val="00A45FE2"/>
    <w:rsid w:val="00A46022"/>
    <w:rsid w:val="00A46C3D"/>
    <w:rsid w:val="00A46DA1"/>
    <w:rsid w:val="00A470B4"/>
    <w:rsid w:val="00A47851"/>
    <w:rsid w:val="00A5010F"/>
    <w:rsid w:val="00A5069A"/>
    <w:rsid w:val="00A51764"/>
    <w:rsid w:val="00A51BEE"/>
    <w:rsid w:val="00A5224A"/>
    <w:rsid w:val="00A5239F"/>
    <w:rsid w:val="00A52411"/>
    <w:rsid w:val="00A52A31"/>
    <w:rsid w:val="00A52D84"/>
    <w:rsid w:val="00A53724"/>
    <w:rsid w:val="00A53D4C"/>
    <w:rsid w:val="00A54AC7"/>
    <w:rsid w:val="00A558DF"/>
    <w:rsid w:val="00A559EF"/>
    <w:rsid w:val="00A56413"/>
    <w:rsid w:val="00A5684F"/>
    <w:rsid w:val="00A56851"/>
    <w:rsid w:val="00A575A8"/>
    <w:rsid w:val="00A61056"/>
    <w:rsid w:val="00A6230F"/>
    <w:rsid w:val="00A62753"/>
    <w:rsid w:val="00A630CF"/>
    <w:rsid w:val="00A63210"/>
    <w:rsid w:val="00A632BB"/>
    <w:rsid w:val="00A644B9"/>
    <w:rsid w:val="00A647C2"/>
    <w:rsid w:val="00A64F4D"/>
    <w:rsid w:val="00A70614"/>
    <w:rsid w:val="00A70BEF"/>
    <w:rsid w:val="00A7177C"/>
    <w:rsid w:val="00A719F7"/>
    <w:rsid w:val="00A728E8"/>
    <w:rsid w:val="00A729AA"/>
    <w:rsid w:val="00A73D42"/>
    <w:rsid w:val="00A73FF0"/>
    <w:rsid w:val="00A7565B"/>
    <w:rsid w:val="00A76B38"/>
    <w:rsid w:val="00A7772D"/>
    <w:rsid w:val="00A778BD"/>
    <w:rsid w:val="00A81231"/>
    <w:rsid w:val="00A8206F"/>
    <w:rsid w:val="00A82240"/>
    <w:rsid w:val="00A82346"/>
    <w:rsid w:val="00A8377F"/>
    <w:rsid w:val="00A83D72"/>
    <w:rsid w:val="00A84464"/>
    <w:rsid w:val="00A8485E"/>
    <w:rsid w:val="00A84C86"/>
    <w:rsid w:val="00A87997"/>
    <w:rsid w:val="00A91160"/>
    <w:rsid w:val="00A91F3E"/>
    <w:rsid w:val="00A92243"/>
    <w:rsid w:val="00A92A9A"/>
    <w:rsid w:val="00A93564"/>
    <w:rsid w:val="00A94C11"/>
    <w:rsid w:val="00A94F29"/>
    <w:rsid w:val="00A96290"/>
    <w:rsid w:val="00A9671C"/>
    <w:rsid w:val="00A96862"/>
    <w:rsid w:val="00A96C88"/>
    <w:rsid w:val="00A973D8"/>
    <w:rsid w:val="00A97DA2"/>
    <w:rsid w:val="00AA13E2"/>
    <w:rsid w:val="00AA31D3"/>
    <w:rsid w:val="00AA416D"/>
    <w:rsid w:val="00AA4F35"/>
    <w:rsid w:val="00AA5E39"/>
    <w:rsid w:val="00AA7115"/>
    <w:rsid w:val="00AA754C"/>
    <w:rsid w:val="00AB2034"/>
    <w:rsid w:val="00AB21D9"/>
    <w:rsid w:val="00AB3249"/>
    <w:rsid w:val="00AB5157"/>
    <w:rsid w:val="00AB55AC"/>
    <w:rsid w:val="00AB6C35"/>
    <w:rsid w:val="00AB6E6B"/>
    <w:rsid w:val="00AB7566"/>
    <w:rsid w:val="00AC0727"/>
    <w:rsid w:val="00AC1212"/>
    <w:rsid w:val="00AC178C"/>
    <w:rsid w:val="00AC1FA8"/>
    <w:rsid w:val="00AC43D6"/>
    <w:rsid w:val="00AC47DF"/>
    <w:rsid w:val="00AC4BFF"/>
    <w:rsid w:val="00AC4E29"/>
    <w:rsid w:val="00AC59FD"/>
    <w:rsid w:val="00AC6A5F"/>
    <w:rsid w:val="00AC7061"/>
    <w:rsid w:val="00AC790E"/>
    <w:rsid w:val="00AD0ACD"/>
    <w:rsid w:val="00AD0C66"/>
    <w:rsid w:val="00AD29EB"/>
    <w:rsid w:val="00AD32A8"/>
    <w:rsid w:val="00AD47C0"/>
    <w:rsid w:val="00AD6DF4"/>
    <w:rsid w:val="00AD7A4A"/>
    <w:rsid w:val="00AE040B"/>
    <w:rsid w:val="00AE0477"/>
    <w:rsid w:val="00AE1191"/>
    <w:rsid w:val="00AE1D17"/>
    <w:rsid w:val="00AE32AA"/>
    <w:rsid w:val="00AE3813"/>
    <w:rsid w:val="00AE5DE7"/>
    <w:rsid w:val="00AE69CF"/>
    <w:rsid w:val="00AF2A72"/>
    <w:rsid w:val="00AF2C78"/>
    <w:rsid w:val="00AF2F9A"/>
    <w:rsid w:val="00AF3271"/>
    <w:rsid w:val="00AF40AC"/>
    <w:rsid w:val="00AF6366"/>
    <w:rsid w:val="00B00D9F"/>
    <w:rsid w:val="00B00FC1"/>
    <w:rsid w:val="00B02F83"/>
    <w:rsid w:val="00B04677"/>
    <w:rsid w:val="00B051BB"/>
    <w:rsid w:val="00B05800"/>
    <w:rsid w:val="00B05FE9"/>
    <w:rsid w:val="00B060A7"/>
    <w:rsid w:val="00B06236"/>
    <w:rsid w:val="00B0675F"/>
    <w:rsid w:val="00B075FF"/>
    <w:rsid w:val="00B07A18"/>
    <w:rsid w:val="00B106C3"/>
    <w:rsid w:val="00B114D3"/>
    <w:rsid w:val="00B117B3"/>
    <w:rsid w:val="00B12712"/>
    <w:rsid w:val="00B12DB9"/>
    <w:rsid w:val="00B139DB"/>
    <w:rsid w:val="00B14063"/>
    <w:rsid w:val="00B14104"/>
    <w:rsid w:val="00B151BE"/>
    <w:rsid w:val="00B15382"/>
    <w:rsid w:val="00B15449"/>
    <w:rsid w:val="00B1576F"/>
    <w:rsid w:val="00B16BE9"/>
    <w:rsid w:val="00B16CCF"/>
    <w:rsid w:val="00B175ED"/>
    <w:rsid w:val="00B17C97"/>
    <w:rsid w:val="00B20769"/>
    <w:rsid w:val="00B21926"/>
    <w:rsid w:val="00B21FDB"/>
    <w:rsid w:val="00B22151"/>
    <w:rsid w:val="00B22242"/>
    <w:rsid w:val="00B22A1E"/>
    <w:rsid w:val="00B22B11"/>
    <w:rsid w:val="00B24615"/>
    <w:rsid w:val="00B25CF3"/>
    <w:rsid w:val="00B25F4A"/>
    <w:rsid w:val="00B26B60"/>
    <w:rsid w:val="00B26BC7"/>
    <w:rsid w:val="00B31BBA"/>
    <w:rsid w:val="00B31C63"/>
    <w:rsid w:val="00B32B05"/>
    <w:rsid w:val="00B32BE8"/>
    <w:rsid w:val="00B33E84"/>
    <w:rsid w:val="00B35A7C"/>
    <w:rsid w:val="00B35D9B"/>
    <w:rsid w:val="00B3671D"/>
    <w:rsid w:val="00B36A57"/>
    <w:rsid w:val="00B36E5A"/>
    <w:rsid w:val="00B37A15"/>
    <w:rsid w:val="00B37D83"/>
    <w:rsid w:val="00B40041"/>
    <w:rsid w:val="00B403B3"/>
    <w:rsid w:val="00B408FD"/>
    <w:rsid w:val="00B40A88"/>
    <w:rsid w:val="00B4126F"/>
    <w:rsid w:val="00B419A4"/>
    <w:rsid w:val="00B41AA1"/>
    <w:rsid w:val="00B41E66"/>
    <w:rsid w:val="00B41EE7"/>
    <w:rsid w:val="00B421F2"/>
    <w:rsid w:val="00B42AA8"/>
    <w:rsid w:val="00B43973"/>
    <w:rsid w:val="00B43CA9"/>
    <w:rsid w:val="00B43F4D"/>
    <w:rsid w:val="00B449FC"/>
    <w:rsid w:val="00B44DF0"/>
    <w:rsid w:val="00B459C0"/>
    <w:rsid w:val="00B45B76"/>
    <w:rsid w:val="00B45F9A"/>
    <w:rsid w:val="00B4629E"/>
    <w:rsid w:val="00B47844"/>
    <w:rsid w:val="00B47ABD"/>
    <w:rsid w:val="00B47FD1"/>
    <w:rsid w:val="00B50EA8"/>
    <w:rsid w:val="00B52126"/>
    <w:rsid w:val="00B528E2"/>
    <w:rsid w:val="00B52ACC"/>
    <w:rsid w:val="00B53456"/>
    <w:rsid w:val="00B54573"/>
    <w:rsid w:val="00B54D64"/>
    <w:rsid w:val="00B55E03"/>
    <w:rsid w:val="00B60A75"/>
    <w:rsid w:val="00B60B38"/>
    <w:rsid w:val="00B60B5F"/>
    <w:rsid w:val="00B6113E"/>
    <w:rsid w:val="00B61D19"/>
    <w:rsid w:val="00B62C44"/>
    <w:rsid w:val="00B62D2E"/>
    <w:rsid w:val="00B62EF9"/>
    <w:rsid w:val="00B63FD6"/>
    <w:rsid w:val="00B643EA"/>
    <w:rsid w:val="00B65110"/>
    <w:rsid w:val="00B6558C"/>
    <w:rsid w:val="00B65870"/>
    <w:rsid w:val="00B65A33"/>
    <w:rsid w:val="00B65B28"/>
    <w:rsid w:val="00B661C0"/>
    <w:rsid w:val="00B661F7"/>
    <w:rsid w:val="00B67221"/>
    <w:rsid w:val="00B71459"/>
    <w:rsid w:val="00B71659"/>
    <w:rsid w:val="00B724FB"/>
    <w:rsid w:val="00B729B9"/>
    <w:rsid w:val="00B729FF"/>
    <w:rsid w:val="00B74DD9"/>
    <w:rsid w:val="00B74F92"/>
    <w:rsid w:val="00B75553"/>
    <w:rsid w:val="00B76E50"/>
    <w:rsid w:val="00B76E58"/>
    <w:rsid w:val="00B7710D"/>
    <w:rsid w:val="00B7739F"/>
    <w:rsid w:val="00B77D6F"/>
    <w:rsid w:val="00B81B05"/>
    <w:rsid w:val="00B81D2E"/>
    <w:rsid w:val="00B81F83"/>
    <w:rsid w:val="00B82643"/>
    <w:rsid w:val="00B835B7"/>
    <w:rsid w:val="00B83683"/>
    <w:rsid w:val="00B84530"/>
    <w:rsid w:val="00B8461B"/>
    <w:rsid w:val="00B858DB"/>
    <w:rsid w:val="00B85923"/>
    <w:rsid w:val="00B86113"/>
    <w:rsid w:val="00B8628A"/>
    <w:rsid w:val="00B87C7E"/>
    <w:rsid w:val="00B87F93"/>
    <w:rsid w:val="00B903C2"/>
    <w:rsid w:val="00B914B0"/>
    <w:rsid w:val="00B9279F"/>
    <w:rsid w:val="00B92995"/>
    <w:rsid w:val="00B92CBD"/>
    <w:rsid w:val="00B93022"/>
    <w:rsid w:val="00B938E1"/>
    <w:rsid w:val="00B9428B"/>
    <w:rsid w:val="00B947A7"/>
    <w:rsid w:val="00B955C3"/>
    <w:rsid w:val="00B958F1"/>
    <w:rsid w:val="00B9597D"/>
    <w:rsid w:val="00B96C01"/>
    <w:rsid w:val="00B96C86"/>
    <w:rsid w:val="00B96E86"/>
    <w:rsid w:val="00B97B12"/>
    <w:rsid w:val="00B97EFE"/>
    <w:rsid w:val="00BA0577"/>
    <w:rsid w:val="00BA241C"/>
    <w:rsid w:val="00BA247D"/>
    <w:rsid w:val="00BA3C54"/>
    <w:rsid w:val="00BA3DDD"/>
    <w:rsid w:val="00BA4184"/>
    <w:rsid w:val="00BA66B7"/>
    <w:rsid w:val="00BA6CA4"/>
    <w:rsid w:val="00BB0B93"/>
    <w:rsid w:val="00BB148A"/>
    <w:rsid w:val="00BB17FC"/>
    <w:rsid w:val="00BB239C"/>
    <w:rsid w:val="00BB2E05"/>
    <w:rsid w:val="00BB3434"/>
    <w:rsid w:val="00BB38E8"/>
    <w:rsid w:val="00BB4DB2"/>
    <w:rsid w:val="00BC371E"/>
    <w:rsid w:val="00BC3AAC"/>
    <w:rsid w:val="00BC4AB5"/>
    <w:rsid w:val="00BC4C8A"/>
    <w:rsid w:val="00BC4D65"/>
    <w:rsid w:val="00BC581C"/>
    <w:rsid w:val="00BC646A"/>
    <w:rsid w:val="00BC7197"/>
    <w:rsid w:val="00BC71AE"/>
    <w:rsid w:val="00BC7898"/>
    <w:rsid w:val="00BD09FD"/>
    <w:rsid w:val="00BD0A57"/>
    <w:rsid w:val="00BD0AC5"/>
    <w:rsid w:val="00BD0D87"/>
    <w:rsid w:val="00BD16D3"/>
    <w:rsid w:val="00BD1F32"/>
    <w:rsid w:val="00BD286F"/>
    <w:rsid w:val="00BD2DA5"/>
    <w:rsid w:val="00BD4267"/>
    <w:rsid w:val="00BD50C5"/>
    <w:rsid w:val="00BD6010"/>
    <w:rsid w:val="00BD609F"/>
    <w:rsid w:val="00BD73F5"/>
    <w:rsid w:val="00BD7503"/>
    <w:rsid w:val="00BE0318"/>
    <w:rsid w:val="00BE031A"/>
    <w:rsid w:val="00BE074F"/>
    <w:rsid w:val="00BE3A44"/>
    <w:rsid w:val="00BE4852"/>
    <w:rsid w:val="00BE49BF"/>
    <w:rsid w:val="00BE5542"/>
    <w:rsid w:val="00BE6C19"/>
    <w:rsid w:val="00BE749D"/>
    <w:rsid w:val="00BF021E"/>
    <w:rsid w:val="00BF266E"/>
    <w:rsid w:val="00BF2991"/>
    <w:rsid w:val="00BF372D"/>
    <w:rsid w:val="00BF4BDB"/>
    <w:rsid w:val="00BF4D83"/>
    <w:rsid w:val="00BF6645"/>
    <w:rsid w:val="00BF711F"/>
    <w:rsid w:val="00BF7487"/>
    <w:rsid w:val="00BF774C"/>
    <w:rsid w:val="00C013D6"/>
    <w:rsid w:val="00C01810"/>
    <w:rsid w:val="00C01A70"/>
    <w:rsid w:val="00C02A59"/>
    <w:rsid w:val="00C02C35"/>
    <w:rsid w:val="00C03555"/>
    <w:rsid w:val="00C10CB9"/>
    <w:rsid w:val="00C10D87"/>
    <w:rsid w:val="00C12786"/>
    <w:rsid w:val="00C129CE"/>
    <w:rsid w:val="00C12B51"/>
    <w:rsid w:val="00C139A8"/>
    <w:rsid w:val="00C1587A"/>
    <w:rsid w:val="00C160F4"/>
    <w:rsid w:val="00C162C4"/>
    <w:rsid w:val="00C16CAB"/>
    <w:rsid w:val="00C17F2A"/>
    <w:rsid w:val="00C20286"/>
    <w:rsid w:val="00C23181"/>
    <w:rsid w:val="00C23E7E"/>
    <w:rsid w:val="00C2422B"/>
    <w:rsid w:val="00C24281"/>
    <w:rsid w:val="00C2462E"/>
    <w:rsid w:val="00C25F9F"/>
    <w:rsid w:val="00C26223"/>
    <w:rsid w:val="00C26862"/>
    <w:rsid w:val="00C26B3A"/>
    <w:rsid w:val="00C3030F"/>
    <w:rsid w:val="00C30854"/>
    <w:rsid w:val="00C309B9"/>
    <w:rsid w:val="00C313AD"/>
    <w:rsid w:val="00C31508"/>
    <w:rsid w:val="00C31AA4"/>
    <w:rsid w:val="00C326A8"/>
    <w:rsid w:val="00C33045"/>
    <w:rsid w:val="00C33079"/>
    <w:rsid w:val="00C33BE9"/>
    <w:rsid w:val="00C34A3D"/>
    <w:rsid w:val="00C35D64"/>
    <w:rsid w:val="00C378B6"/>
    <w:rsid w:val="00C40346"/>
    <w:rsid w:val="00C41791"/>
    <w:rsid w:val="00C43548"/>
    <w:rsid w:val="00C436A9"/>
    <w:rsid w:val="00C437CD"/>
    <w:rsid w:val="00C45DE4"/>
    <w:rsid w:val="00C46CA0"/>
    <w:rsid w:val="00C46F19"/>
    <w:rsid w:val="00C46F87"/>
    <w:rsid w:val="00C5009E"/>
    <w:rsid w:val="00C50588"/>
    <w:rsid w:val="00C505FD"/>
    <w:rsid w:val="00C522DE"/>
    <w:rsid w:val="00C523F4"/>
    <w:rsid w:val="00C535BB"/>
    <w:rsid w:val="00C53AC7"/>
    <w:rsid w:val="00C551D1"/>
    <w:rsid w:val="00C55B5E"/>
    <w:rsid w:val="00C57DCA"/>
    <w:rsid w:val="00C608C8"/>
    <w:rsid w:val="00C60C7F"/>
    <w:rsid w:val="00C60F8F"/>
    <w:rsid w:val="00C6109A"/>
    <w:rsid w:val="00C61D19"/>
    <w:rsid w:val="00C639A8"/>
    <w:rsid w:val="00C659DA"/>
    <w:rsid w:val="00C6703B"/>
    <w:rsid w:val="00C67681"/>
    <w:rsid w:val="00C67945"/>
    <w:rsid w:val="00C67C27"/>
    <w:rsid w:val="00C67C94"/>
    <w:rsid w:val="00C70261"/>
    <w:rsid w:val="00C70F82"/>
    <w:rsid w:val="00C7201B"/>
    <w:rsid w:val="00C72066"/>
    <w:rsid w:val="00C720DE"/>
    <w:rsid w:val="00C7260D"/>
    <w:rsid w:val="00C7301D"/>
    <w:rsid w:val="00C737CC"/>
    <w:rsid w:val="00C74432"/>
    <w:rsid w:val="00C746D6"/>
    <w:rsid w:val="00C74EBA"/>
    <w:rsid w:val="00C760B7"/>
    <w:rsid w:val="00C77A04"/>
    <w:rsid w:val="00C828B8"/>
    <w:rsid w:val="00C83A13"/>
    <w:rsid w:val="00C83A49"/>
    <w:rsid w:val="00C849E3"/>
    <w:rsid w:val="00C84A44"/>
    <w:rsid w:val="00C85073"/>
    <w:rsid w:val="00C85185"/>
    <w:rsid w:val="00C852B7"/>
    <w:rsid w:val="00C85D63"/>
    <w:rsid w:val="00C862E7"/>
    <w:rsid w:val="00C86B8D"/>
    <w:rsid w:val="00C86CEC"/>
    <w:rsid w:val="00C86EFE"/>
    <w:rsid w:val="00C87721"/>
    <w:rsid w:val="00C905FB"/>
    <w:rsid w:val="00C90811"/>
    <w:rsid w:val="00C90ADF"/>
    <w:rsid w:val="00C912CC"/>
    <w:rsid w:val="00C91888"/>
    <w:rsid w:val="00C92312"/>
    <w:rsid w:val="00C923CA"/>
    <w:rsid w:val="00C93109"/>
    <w:rsid w:val="00C9322B"/>
    <w:rsid w:val="00C9334C"/>
    <w:rsid w:val="00C9455D"/>
    <w:rsid w:val="00C94B6D"/>
    <w:rsid w:val="00C951DE"/>
    <w:rsid w:val="00C95956"/>
    <w:rsid w:val="00C960F6"/>
    <w:rsid w:val="00C96428"/>
    <w:rsid w:val="00C96514"/>
    <w:rsid w:val="00C97C59"/>
    <w:rsid w:val="00C97E02"/>
    <w:rsid w:val="00CA1D01"/>
    <w:rsid w:val="00CA1D71"/>
    <w:rsid w:val="00CA3490"/>
    <w:rsid w:val="00CA38D9"/>
    <w:rsid w:val="00CA3D0C"/>
    <w:rsid w:val="00CA4251"/>
    <w:rsid w:val="00CA496C"/>
    <w:rsid w:val="00CA4A1F"/>
    <w:rsid w:val="00CA4CFE"/>
    <w:rsid w:val="00CA4D8F"/>
    <w:rsid w:val="00CA5838"/>
    <w:rsid w:val="00CA5CB4"/>
    <w:rsid w:val="00CA7F1B"/>
    <w:rsid w:val="00CB02DE"/>
    <w:rsid w:val="00CB04EA"/>
    <w:rsid w:val="00CB0DC0"/>
    <w:rsid w:val="00CB1FE9"/>
    <w:rsid w:val="00CB233A"/>
    <w:rsid w:val="00CB29E1"/>
    <w:rsid w:val="00CB2E74"/>
    <w:rsid w:val="00CB316B"/>
    <w:rsid w:val="00CB4E50"/>
    <w:rsid w:val="00CB4FB2"/>
    <w:rsid w:val="00CB5563"/>
    <w:rsid w:val="00CB69BA"/>
    <w:rsid w:val="00CB6BBF"/>
    <w:rsid w:val="00CB6C43"/>
    <w:rsid w:val="00CB7E17"/>
    <w:rsid w:val="00CC0714"/>
    <w:rsid w:val="00CC0D7A"/>
    <w:rsid w:val="00CC0E2E"/>
    <w:rsid w:val="00CC1DF7"/>
    <w:rsid w:val="00CC1E29"/>
    <w:rsid w:val="00CC1F99"/>
    <w:rsid w:val="00CC29CE"/>
    <w:rsid w:val="00CC2F45"/>
    <w:rsid w:val="00CC4802"/>
    <w:rsid w:val="00CC559E"/>
    <w:rsid w:val="00CC7E1E"/>
    <w:rsid w:val="00CD0B23"/>
    <w:rsid w:val="00CD0EF9"/>
    <w:rsid w:val="00CD1947"/>
    <w:rsid w:val="00CD2747"/>
    <w:rsid w:val="00CD2F7B"/>
    <w:rsid w:val="00CD3CC5"/>
    <w:rsid w:val="00CD4C7B"/>
    <w:rsid w:val="00CD4D94"/>
    <w:rsid w:val="00CD55CC"/>
    <w:rsid w:val="00CD5CCA"/>
    <w:rsid w:val="00CD5EA7"/>
    <w:rsid w:val="00CD696A"/>
    <w:rsid w:val="00CD7510"/>
    <w:rsid w:val="00CE0128"/>
    <w:rsid w:val="00CE09F5"/>
    <w:rsid w:val="00CE0A31"/>
    <w:rsid w:val="00CE1755"/>
    <w:rsid w:val="00CE2547"/>
    <w:rsid w:val="00CE2626"/>
    <w:rsid w:val="00CE3443"/>
    <w:rsid w:val="00CE42F3"/>
    <w:rsid w:val="00CE44ED"/>
    <w:rsid w:val="00CE4AA6"/>
    <w:rsid w:val="00CE58A8"/>
    <w:rsid w:val="00CE58BD"/>
    <w:rsid w:val="00CE6BBF"/>
    <w:rsid w:val="00CE6C7A"/>
    <w:rsid w:val="00CF0BB6"/>
    <w:rsid w:val="00CF10AC"/>
    <w:rsid w:val="00CF14BD"/>
    <w:rsid w:val="00CF18C9"/>
    <w:rsid w:val="00CF18E5"/>
    <w:rsid w:val="00CF2483"/>
    <w:rsid w:val="00CF28EB"/>
    <w:rsid w:val="00CF4274"/>
    <w:rsid w:val="00CF43F8"/>
    <w:rsid w:val="00CF4483"/>
    <w:rsid w:val="00CF4C3B"/>
    <w:rsid w:val="00D00478"/>
    <w:rsid w:val="00D013A3"/>
    <w:rsid w:val="00D0150E"/>
    <w:rsid w:val="00D01ECA"/>
    <w:rsid w:val="00D0244E"/>
    <w:rsid w:val="00D024ED"/>
    <w:rsid w:val="00D03D4A"/>
    <w:rsid w:val="00D049AA"/>
    <w:rsid w:val="00D04B43"/>
    <w:rsid w:val="00D10951"/>
    <w:rsid w:val="00D1211F"/>
    <w:rsid w:val="00D125ED"/>
    <w:rsid w:val="00D13E63"/>
    <w:rsid w:val="00D1454E"/>
    <w:rsid w:val="00D1473D"/>
    <w:rsid w:val="00D15120"/>
    <w:rsid w:val="00D16C71"/>
    <w:rsid w:val="00D1717A"/>
    <w:rsid w:val="00D203BA"/>
    <w:rsid w:val="00D20564"/>
    <w:rsid w:val="00D21890"/>
    <w:rsid w:val="00D22DCD"/>
    <w:rsid w:val="00D23287"/>
    <w:rsid w:val="00D24BEF"/>
    <w:rsid w:val="00D24F6C"/>
    <w:rsid w:val="00D26251"/>
    <w:rsid w:val="00D26C7D"/>
    <w:rsid w:val="00D271F9"/>
    <w:rsid w:val="00D274C9"/>
    <w:rsid w:val="00D30BCB"/>
    <w:rsid w:val="00D30C3E"/>
    <w:rsid w:val="00D31563"/>
    <w:rsid w:val="00D31CB8"/>
    <w:rsid w:val="00D32271"/>
    <w:rsid w:val="00D334FC"/>
    <w:rsid w:val="00D338A9"/>
    <w:rsid w:val="00D340DA"/>
    <w:rsid w:val="00D35917"/>
    <w:rsid w:val="00D37F9D"/>
    <w:rsid w:val="00D41DCB"/>
    <w:rsid w:val="00D41F80"/>
    <w:rsid w:val="00D4296C"/>
    <w:rsid w:val="00D42BFB"/>
    <w:rsid w:val="00D43360"/>
    <w:rsid w:val="00D4467B"/>
    <w:rsid w:val="00D45204"/>
    <w:rsid w:val="00D45BBC"/>
    <w:rsid w:val="00D47508"/>
    <w:rsid w:val="00D47558"/>
    <w:rsid w:val="00D50815"/>
    <w:rsid w:val="00D51B26"/>
    <w:rsid w:val="00D51CA1"/>
    <w:rsid w:val="00D52838"/>
    <w:rsid w:val="00D53C38"/>
    <w:rsid w:val="00D545A2"/>
    <w:rsid w:val="00D55064"/>
    <w:rsid w:val="00D55A85"/>
    <w:rsid w:val="00D57D9F"/>
    <w:rsid w:val="00D61B24"/>
    <w:rsid w:val="00D625F0"/>
    <w:rsid w:val="00D62B90"/>
    <w:rsid w:val="00D64C40"/>
    <w:rsid w:val="00D6547E"/>
    <w:rsid w:val="00D6571F"/>
    <w:rsid w:val="00D66C8B"/>
    <w:rsid w:val="00D67F22"/>
    <w:rsid w:val="00D706CA"/>
    <w:rsid w:val="00D70829"/>
    <w:rsid w:val="00D70CC2"/>
    <w:rsid w:val="00D71AA9"/>
    <w:rsid w:val="00D72D2D"/>
    <w:rsid w:val="00D738D6"/>
    <w:rsid w:val="00D745BE"/>
    <w:rsid w:val="00D766E4"/>
    <w:rsid w:val="00D77006"/>
    <w:rsid w:val="00D7766E"/>
    <w:rsid w:val="00D779CC"/>
    <w:rsid w:val="00D77A8E"/>
    <w:rsid w:val="00D8059B"/>
    <w:rsid w:val="00D80795"/>
    <w:rsid w:val="00D8218D"/>
    <w:rsid w:val="00D8239F"/>
    <w:rsid w:val="00D83270"/>
    <w:rsid w:val="00D83A6B"/>
    <w:rsid w:val="00D83BED"/>
    <w:rsid w:val="00D8419D"/>
    <w:rsid w:val="00D84739"/>
    <w:rsid w:val="00D84873"/>
    <w:rsid w:val="00D84A92"/>
    <w:rsid w:val="00D84ED9"/>
    <w:rsid w:val="00D8698E"/>
    <w:rsid w:val="00D86E6F"/>
    <w:rsid w:val="00D87E00"/>
    <w:rsid w:val="00D9134D"/>
    <w:rsid w:val="00D919D2"/>
    <w:rsid w:val="00D919E9"/>
    <w:rsid w:val="00D93277"/>
    <w:rsid w:val="00D93803"/>
    <w:rsid w:val="00D93A56"/>
    <w:rsid w:val="00D9422A"/>
    <w:rsid w:val="00D94DAD"/>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EDB"/>
    <w:rsid w:val="00DA4407"/>
    <w:rsid w:val="00DA69DD"/>
    <w:rsid w:val="00DA7A03"/>
    <w:rsid w:val="00DA7B03"/>
    <w:rsid w:val="00DA7C44"/>
    <w:rsid w:val="00DB1147"/>
    <w:rsid w:val="00DB1818"/>
    <w:rsid w:val="00DB1F57"/>
    <w:rsid w:val="00DB350F"/>
    <w:rsid w:val="00DB5C8B"/>
    <w:rsid w:val="00DB5EAD"/>
    <w:rsid w:val="00DB6076"/>
    <w:rsid w:val="00DB6CDF"/>
    <w:rsid w:val="00DB6D09"/>
    <w:rsid w:val="00DB7FE1"/>
    <w:rsid w:val="00DC01CC"/>
    <w:rsid w:val="00DC1D94"/>
    <w:rsid w:val="00DC309B"/>
    <w:rsid w:val="00DC373B"/>
    <w:rsid w:val="00DC3BE5"/>
    <w:rsid w:val="00DC3D1D"/>
    <w:rsid w:val="00DC3DC6"/>
    <w:rsid w:val="00DC4091"/>
    <w:rsid w:val="00DC4DA2"/>
    <w:rsid w:val="00DC4DDF"/>
    <w:rsid w:val="00DC4F85"/>
    <w:rsid w:val="00DC58BA"/>
    <w:rsid w:val="00DD0353"/>
    <w:rsid w:val="00DD03A7"/>
    <w:rsid w:val="00DD137F"/>
    <w:rsid w:val="00DD16CC"/>
    <w:rsid w:val="00DD1761"/>
    <w:rsid w:val="00DD22FC"/>
    <w:rsid w:val="00DD2C5C"/>
    <w:rsid w:val="00DD2DC1"/>
    <w:rsid w:val="00DD4D24"/>
    <w:rsid w:val="00DD550D"/>
    <w:rsid w:val="00DD650B"/>
    <w:rsid w:val="00DD6FA8"/>
    <w:rsid w:val="00DD7B5B"/>
    <w:rsid w:val="00DE0672"/>
    <w:rsid w:val="00DE3E1C"/>
    <w:rsid w:val="00DE4152"/>
    <w:rsid w:val="00DE41C2"/>
    <w:rsid w:val="00DE6B58"/>
    <w:rsid w:val="00DE6CC7"/>
    <w:rsid w:val="00DE7123"/>
    <w:rsid w:val="00DE7607"/>
    <w:rsid w:val="00DF2874"/>
    <w:rsid w:val="00DF2A8F"/>
    <w:rsid w:val="00DF2AE2"/>
    <w:rsid w:val="00DF416E"/>
    <w:rsid w:val="00DF59E1"/>
    <w:rsid w:val="00DF5DA2"/>
    <w:rsid w:val="00DF6A0F"/>
    <w:rsid w:val="00DF739E"/>
    <w:rsid w:val="00DF739F"/>
    <w:rsid w:val="00E001D3"/>
    <w:rsid w:val="00E023FD"/>
    <w:rsid w:val="00E023FE"/>
    <w:rsid w:val="00E03478"/>
    <w:rsid w:val="00E03893"/>
    <w:rsid w:val="00E03AA5"/>
    <w:rsid w:val="00E05125"/>
    <w:rsid w:val="00E05E79"/>
    <w:rsid w:val="00E071FD"/>
    <w:rsid w:val="00E100A1"/>
    <w:rsid w:val="00E10401"/>
    <w:rsid w:val="00E1056A"/>
    <w:rsid w:val="00E10CBF"/>
    <w:rsid w:val="00E1182C"/>
    <w:rsid w:val="00E12C43"/>
    <w:rsid w:val="00E1386F"/>
    <w:rsid w:val="00E13A97"/>
    <w:rsid w:val="00E13C23"/>
    <w:rsid w:val="00E14095"/>
    <w:rsid w:val="00E1575F"/>
    <w:rsid w:val="00E15AB1"/>
    <w:rsid w:val="00E15EBD"/>
    <w:rsid w:val="00E16739"/>
    <w:rsid w:val="00E168B0"/>
    <w:rsid w:val="00E1768C"/>
    <w:rsid w:val="00E20289"/>
    <w:rsid w:val="00E210C5"/>
    <w:rsid w:val="00E21EE4"/>
    <w:rsid w:val="00E223B2"/>
    <w:rsid w:val="00E245FD"/>
    <w:rsid w:val="00E24856"/>
    <w:rsid w:val="00E25FA4"/>
    <w:rsid w:val="00E26B60"/>
    <w:rsid w:val="00E274F3"/>
    <w:rsid w:val="00E275A4"/>
    <w:rsid w:val="00E27F93"/>
    <w:rsid w:val="00E30099"/>
    <w:rsid w:val="00E30792"/>
    <w:rsid w:val="00E32CAB"/>
    <w:rsid w:val="00E33458"/>
    <w:rsid w:val="00E337B9"/>
    <w:rsid w:val="00E33D6B"/>
    <w:rsid w:val="00E33E56"/>
    <w:rsid w:val="00E341EC"/>
    <w:rsid w:val="00E3510D"/>
    <w:rsid w:val="00E35A69"/>
    <w:rsid w:val="00E36586"/>
    <w:rsid w:val="00E36F2E"/>
    <w:rsid w:val="00E4045F"/>
    <w:rsid w:val="00E40AF9"/>
    <w:rsid w:val="00E40B20"/>
    <w:rsid w:val="00E4112C"/>
    <w:rsid w:val="00E412D9"/>
    <w:rsid w:val="00E41B6E"/>
    <w:rsid w:val="00E42A11"/>
    <w:rsid w:val="00E4440B"/>
    <w:rsid w:val="00E44C71"/>
    <w:rsid w:val="00E450A1"/>
    <w:rsid w:val="00E453DE"/>
    <w:rsid w:val="00E454C7"/>
    <w:rsid w:val="00E45722"/>
    <w:rsid w:val="00E459F3"/>
    <w:rsid w:val="00E45A11"/>
    <w:rsid w:val="00E46A3B"/>
    <w:rsid w:val="00E4756B"/>
    <w:rsid w:val="00E50C99"/>
    <w:rsid w:val="00E5122E"/>
    <w:rsid w:val="00E52A35"/>
    <w:rsid w:val="00E52FEC"/>
    <w:rsid w:val="00E5322D"/>
    <w:rsid w:val="00E53962"/>
    <w:rsid w:val="00E5474E"/>
    <w:rsid w:val="00E54788"/>
    <w:rsid w:val="00E54AC5"/>
    <w:rsid w:val="00E57351"/>
    <w:rsid w:val="00E5746D"/>
    <w:rsid w:val="00E575B2"/>
    <w:rsid w:val="00E60E0E"/>
    <w:rsid w:val="00E6140C"/>
    <w:rsid w:val="00E622D3"/>
    <w:rsid w:val="00E62835"/>
    <w:rsid w:val="00E63184"/>
    <w:rsid w:val="00E6352F"/>
    <w:rsid w:val="00E638C9"/>
    <w:rsid w:val="00E63ADA"/>
    <w:rsid w:val="00E666C4"/>
    <w:rsid w:val="00E67834"/>
    <w:rsid w:val="00E71E8D"/>
    <w:rsid w:val="00E728FF"/>
    <w:rsid w:val="00E73AFB"/>
    <w:rsid w:val="00E743E5"/>
    <w:rsid w:val="00E7504C"/>
    <w:rsid w:val="00E75EC3"/>
    <w:rsid w:val="00E77645"/>
    <w:rsid w:val="00E77875"/>
    <w:rsid w:val="00E779F0"/>
    <w:rsid w:val="00E77E70"/>
    <w:rsid w:val="00E801F5"/>
    <w:rsid w:val="00E80B82"/>
    <w:rsid w:val="00E8222F"/>
    <w:rsid w:val="00E836C0"/>
    <w:rsid w:val="00E83F63"/>
    <w:rsid w:val="00E8517A"/>
    <w:rsid w:val="00E854B4"/>
    <w:rsid w:val="00E85882"/>
    <w:rsid w:val="00E86088"/>
    <w:rsid w:val="00E86339"/>
    <w:rsid w:val="00E8711D"/>
    <w:rsid w:val="00E87DC0"/>
    <w:rsid w:val="00E90967"/>
    <w:rsid w:val="00E915F0"/>
    <w:rsid w:val="00E91BF6"/>
    <w:rsid w:val="00E92666"/>
    <w:rsid w:val="00E9293B"/>
    <w:rsid w:val="00E92AC9"/>
    <w:rsid w:val="00E9329E"/>
    <w:rsid w:val="00E937FD"/>
    <w:rsid w:val="00E93DCB"/>
    <w:rsid w:val="00E93FE9"/>
    <w:rsid w:val="00E94250"/>
    <w:rsid w:val="00E9454B"/>
    <w:rsid w:val="00E96919"/>
    <w:rsid w:val="00E97A31"/>
    <w:rsid w:val="00EA05AE"/>
    <w:rsid w:val="00EA07EA"/>
    <w:rsid w:val="00EA0D94"/>
    <w:rsid w:val="00EA19F1"/>
    <w:rsid w:val="00EA29A6"/>
    <w:rsid w:val="00EA2A36"/>
    <w:rsid w:val="00EA2F37"/>
    <w:rsid w:val="00EA399D"/>
    <w:rsid w:val="00EA4600"/>
    <w:rsid w:val="00EA46D9"/>
    <w:rsid w:val="00EA47EE"/>
    <w:rsid w:val="00EA50F9"/>
    <w:rsid w:val="00EA50FF"/>
    <w:rsid w:val="00EA5C21"/>
    <w:rsid w:val="00EA6797"/>
    <w:rsid w:val="00EA69D0"/>
    <w:rsid w:val="00EB105D"/>
    <w:rsid w:val="00EB2691"/>
    <w:rsid w:val="00EB2948"/>
    <w:rsid w:val="00EB296D"/>
    <w:rsid w:val="00EB4D94"/>
    <w:rsid w:val="00EB5097"/>
    <w:rsid w:val="00EB5DEC"/>
    <w:rsid w:val="00EB685C"/>
    <w:rsid w:val="00EB6D70"/>
    <w:rsid w:val="00EB70F9"/>
    <w:rsid w:val="00EB736B"/>
    <w:rsid w:val="00EC0693"/>
    <w:rsid w:val="00EC224F"/>
    <w:rsid w:val="00EC309E"/>
    <w:rsid w:val="00EC3909"/>
    <w:rsid w:val="00EC4A25"/>
    <w:rsid w:val="00EC4BE5"/>
    <w:rsid w:val="00EC4C57"/>
    <w:rsid w:val="00EC4DA3"/>
    <w:rsid w:val="00EC52A2"/>
    <w:rsid w:val="00EC7A4F"/>
    <w:rsid w:val="00EC7DAF"/>
    <w:rsid w:val="00ED1455"/>
    <w:rsid w:val="00ED204D"/>
    <w:rsid w:val="00ED4E8D"/>
    <w:rsid w:val="00ED518C"/>
    <w:rsid w:val="00ED6718"/>
    <w:rsid w:val="00ED67F8"/>
    <w:rsid w:val="00ED7340"/>
    <w:rsid w:val="00ED7989"/>
    <w:rsid w:val="00ED7C5D"/>
    <w:rsid w:val="00EE0F92"/>
    <w:rsid w:val="00EE0F99"/>
    <w:rsid w:val="00EE0F9D"/>
    <w:rsid w:val="00EE1156"/>
    <w:rsid w:val="00EE3DDE"/>
    <w:rsid w:val="00EE3DE7"/>
    <w:rsid w:val="00EE3EE2"/>
    <w:rsid w:val="00EE41EE"/>
    <w:rsid w:val="00EE4C68"/>
    <w:rsid w:val="00EE4D6B"/>
    <w:rsid w:val="00EE4D8F"/>
    <w:rsid w:val="00EE5057"/>
    <w:rsid w:val="00EE5AC1"/>
    <w:rsid w:val="00EE5AE8"/>
    <w:rsid w:val="00EE61A4"/>
    <w:rsid w:val="00EE6BC6"/>
    <w:rsid w:val="00EF42B4"/>
    <w:rsid w:val="00EF4B5E"/>
    <w:rsid w:val="00EF53BF"/>
    <w:rsid w:val="00EF62EF"/>
    <w:rsid w:val="00EF6B50"/>
    <w:rsid w:val="00EF7393"/>
    <w:rsid w:val="00F004BA"/>
    <w:rsid w:val="00F025A2"/>
    <w:rsid w:val="00F02784"/>
    <w:rsid w:val="00F035DB"/>
    <w:rsid w:val="00F05164"/>
    <w:rsid w:val="00F0533C"/>
    <w:rsid w:val="00F05426"/>
    <w:rsid w:val="00F05719"/>
    <w:rsid w:val="00F06CDF"/>
    <w:rsid w:val="00F07388"/>
    <w:rsid w:val="00F078C8"/>
    <w:rsid w:val="00F07FBA"/>
    <w:rsid w:val="00F110DD"/>
    <w:rsid w:val="00F125D7"/>
    <w:rsid w:val="00F12FF8"/>
    <w:rsid w:val="00F137D3"/>
    <w:rsid w:val="00F139BA"/>
    <w:rsid w:val="00F14740"/>
    <w:rsid w:val="00F168B8"/>
    <w:rsid w:val="00F16CFE"/>
    <w:rsid w:val="00F2026E"/>
    <w:rsid w:val="00F206A3"/>
    <w:rsid w:val="00F20C2B"/>
    <w:rsid w:val="00F2210A"/>
    <w:rsid w:val="00F25156"/>
    <w:rsid w:val="00F271B4"/>
    <w:rsid w:val="00F32066"/>
    <w:rsid w:val="00F32209"/>
    <w:rsid w:val="00F33D9C"/>
    <w:rsid w:val="00F34B39"/>
    <w:rsid w:val="00F360F1"/>
    <w:rsid w:val="00F36BF4"/>
    <w:rsid w:val="00F37743"/>
    <w:rsid w:val="00F377D8"/>
    <w:rsid w:val="00F37E55"/>
    <w:rsid w:val="00F40DF3"/>
    <w:rsid w:val="00F414C7"/>
    <w:rsid w:val="00F417B5"/>
    <w:rsid w:val="00F419F4"/>
    <w:rsid w:val="00F45897"/>
    <w:rsid w:val="00F4721A"/>
    <w:rsid w:val="00F472DD"/>
    <w:rsid w:val="00F47C01"/>
    <w:rsid w:val="00F5145F"/>
    <w:rsid w:val="00F515E4"/>
    <w:rsid w:val="00F52E57"/>
    <w:rsid w:val="00F53872"/>
    <w:rsid w:val="00F539EF"/>
    <w:rsid w:val="00F54767"/>
    <w:rsid w:val="00F54A3D"/>
    <w:rsid w:val="00F54B11"/>
    <w:rsid w:val="00F55391"/>
    <w:rsid w:val="00F55B51"/>
    <w:rsid w:val="00F56161"/>
    <w:rsid w:val="00F56962"/>
    <w:rsid w:val="00F56B69"/>
    <w:rsid w:val="00F57A8E"/>
    <w:rsid w:val="00F57BAA"/>
    <w:rsid w:val="00F60730"/>
    <w:rsid w:val="00F60927"/>
    <w:rsid w:val="00F617CB"/>
    <w:rsid w:val="00F61B3C"/>
    <w:rsid w:val="00F6251B"/>
    <w:rsid w:val="00F634E7"/>
    <w:rsid w:val="00F6434C"/>
    <w:rsid w:val="00F649C7"/>
    <w:rsid w:val="00F653B8"/>
    <w:rsid w:val="00F6613D"/>
    <w:rsid w:val="00F67EA8"/>
    <w:rsid w:val="00F67EBD"/>
    <w:rsid w:val="00F70133"/>
    <w:rsid w:val="00F704A2"/>
    <w:rsid w:val="00F72674"/>
    <w:rsid w:val="00F72D12"/>
    <w:rsid w:val="00F73AA4"/>
    <w:rsid w:val="00F73B92"/>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6034"/>
    <w:rsid w:val="00F86180"/>
    <w:rsid w:val="00F86A1B"/>
    <w:rsid w:val="00F877D9"/>
    <w:rsid w:val="00F87DF0"/>
    <w:rsid w:val="00F90780"/>
    <w:rsid w:val="00F909AE"/>
    <w:rsid w:val="00F913C3"/>
    <w:rsid w:val="00F924BF"/>
    <w:rsid w:val="00F92F93"/>
    <w:rsid w:val="00F931DE"/>
    <w:rsid w:val="00F93E68"/>
    <w:rsid w:val="00F940DA"/>
    <w:rsid w:val="00F944F2"/>
    <w:rsid w:val="00F9520C"/>
    <w:rsid w:val="00F9595C"/>
    <w:rsid w:val="00F95998"/>
    <w:rsid w:val="00F9602A"/>
    <w:rsid w:val="00F96D43"/>
    <w:rsid w:val="00F96FDB"/>
    <w:rsid w:val="00F97798"/>
    <w:rsid w:val="00F9789D"/>
    <w:rsid w:val="00FA0927"/>
    <w:rsid w:val="00FA1266"/>
    <w:rsid w:val="00FA1923"/>
    <w:rsid w:val="00FA270B"/>
    <w:rsid w:val="00FA3D83"/>
    <w:rsid w:val="00FA4828"/>
    <w:rsid w:val="00FA4C66"/>
    <w:rsid w:val="00FA5190"/>
    <w:rsid w:val="00FA5286"/>
    <w:rsid w:val="00FA5994"/>
    <w:rsid w:val="00FA5AF6"/>
    <w:rsid w:val="00FA68EF"/>
    <w:rsid w:val="00FA6C1A"/>
    <w:rsid w:val="00FA6EE3"/>
    <w:rsid w:val="00FA78DF"/>
    <w:rsid w:val="00FA7EDB"/>
    <w:rsid w:val="00FB1F41"/>
    <w:rsid w:val="00FB20BA"/>
    <w:rsid w:val="00FB2A40"/>
    <w:rsid w:val="00FB5E4A"/>
    <w:rsid w:val="00FB6179"/>
    <w:rsid w:val="00FB66B2"/>
    <w:rsid w:val="00FB7208"/>
    <w:rsid w:val="00FC1192"/>
    <w:rsid w:val="00FC258A"/>
    <w:rsid w:val="00FC562B"/>
    <w:rsid w:val="00FC5742"/>
    <w:rsid w:val="00FC5CF9"/>
    <w:rsid w:val="00FC63BB"/>
    <w:rsid w:val="00FC6A2C"/>
    <w:rsid w:val="00FC6C6F"/>
    <w:rsid w:val="00FC70B1"/>
    <w:rsid w:val="00FC7944"/>
    <w:rsid w:val="00FC7BF6"/>
    <w:rsid w:val="00FD00C4"/>
    <w:rsid w:val="00FD03D1"/>
    <w:rsid w:val="00FD08CC"/>
    <w:rsid w:val="00FD0C4C"/>
    <w:rsid w:val="00FD1732"/>
    <w:rsid w:val="00FD2459"/>
    <w:rsid w:val="00FD2723"/>
    <w:rsid w:val="00FD278C"/>
    <w:rsid w:val="00FD34A2"/>
    <w:rsid w:val="00FD3A8D"/>
    <w:rsid w:val="00FD48C6"/>
    <w:rsid w:val="00FD4976"/>
    <w:rsid w:val="00FD55F8"/>
    <w:rsid w:val="00FD5DB4"/>
    <w:rsid w:val="00FD6820"/>
    <w:rsid w:val="00FD759D"/>
    <w:rsid w:val="00FE0952"/>
    <w:rsid w:val="00FE0C35"/>
    <w:rsid w:val="00FE3361"/>
    <w:rsid w:val="00FE4131"/>
    <w:rsid w:val="00FE497D"/>
    <w:rsid w:val="00FE570A"/>
    <w:rsid w:val="00FE59EF"/>
    <w:rsid w:val="00FE6B97"/>
    <w:rsid w:val="00FE71F5"/>
    <w:rsid w:val="00FF0794"/>
    <w:rsid w:val="00FF08F3"/>
    <w:rsid w:val="00FF0952"/>
    <w:rsid w:val="00FF0B47"/>
    <w:rsid w:val="00FF5040"/>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F2924-A55A-4DDD-906B-4B0E1E9F5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5810</TotalTime>
  <Pages>5</Pages>
  <Words>1255</Words>
  <Characters>7154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8393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1472</cp:revision>
  <dcterms:created xsi:type="dcterms:W3CDTF">2017-03-01T15:56:00Z</dcterms:created>
  <dcterms:modified xsi:type="dcterms:W3CDTF">2018-11-02T22:10:00Z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